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D134" w14:textId="441FFCEC" w:rsidR="00AC421B" w:rsidRDefault="00AC421B" w:rsidP="00573B47">
      <w:pPr>
        <w:jc w:val="both"/>
      </w:pPr>
    </w:p>
    <w:p w14:paraId="658F68AB" w14:textId="1A36C32A" w:rsidR="00AC421B" w:rsidRDefault="008A3AA2" w:rsidP="00573B4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CE6BD" wp14:editId="115C6DFD">
                <wp:simplePos x="0" y="0"/>
                <wp:positionH relativeFrom="column">
                  <wp:posOffset>4682490</wp:posOffset>
                </wp:positionH>
                <wp:positionV relativeFrom="paragraph">
                  <wp:posOffset>76200</wp:posOffset>
                </wp:positionV>
                <wp:extent cx="1761490" cy="1256400"/>
                <wp:effectExtent l="0" t="0" r="10160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1490" cy="12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02474" w14:textId="77777777" w:rsidR="00AC421B" w:rsidRDefault="00AC421B" w:rsidP="00AC421B"/>
                          <w:p w14:paraId="7D5365DB" w14:textId="77777777" w:rsidR="00AC421B" w:rsidRDefault="00AC421B" w:rsidP="00AC421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5E2A45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V</w:t>
                            </w:r>
                            <w:r w:rsidRPr="00DB4697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1</w:t>
                            </w:r>
                          </w:p>
                          <w:p w14:paraId="03777C19" w14:textId="18C6F02D" w:rsidR="00AC421B" w:rsidRPr="004769DA" w:rsidRDefault="00AC421B" w:rsidP="00AC421B">
                            <w:pPr>
                              <w:jc w:val="center"/>
                              <w:rPr>
                                <w:rFonts w:ascii="Calibri" w:hAnsi="Calibri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4"/>
                                <w:szCs w:val="14"/>
                              </w:rPr>
                              <w:t>La présente fiche de mission</w:t>
                            </w:r>
                            <w:r w:rsidRPr="004769DA">
                              <w:rPr>
                                <w:rFonts w:ascii="Calibri" w:hAnsi="Calibri" w:cs="Arial"/>
                                <w:sz w:val="14"/>
                                <w:szCs w:val="14"/>
                              </w:rPr>
                              <w:t xml:space="preserve"> a été approuvé par </w:t>
                            </w:r>
                            <w:r w:rsidRPr="00AC421B">
                              <w:rPr>
                                <w:rFonts w:ascii="Calibri" w:hAnsi="Calibri" w:cs="Arial"/>
                                <w:sz w:val="14"/>
                                <w:szCs w:val="14"/>
                                <w:highlight w:val="yellow"/>
                              </w:rPr>
                              <w:t>XXX</w:t>
                            </w:r>
                            <w:r>
                              <w:rPr>
                                <w:rFonts w:ascii="Calibri" w:hAnsi="Calibri" w:cs="Arial"/>
                                <w:sz w:val="14"/>
                                <w:szCs w:val="14"/>
                              </w:rPr>
                              <w:t xml:space="preserve"> le </w:t>
                            </w:r>
                            <w:r w:rsidRPr="00AC421B">
                              <w:rPr>
                                <w:rFonts w:ascii="Calibri" w:hAnsi="Calibri" w:cs="Arial"/>
                                <w:sz w:val="14"/>
                                <w:szCs w:val="14"/>
                                <w:highlight w:val="yellow"/>
                              </w:rPr>
                              <w:t>XXX</w:t>
                            </w:r>
                            <w:r w:rsidRPr="004769DA">
                              <w:rPr>
                                <w:rFonts w:ascii="Calibri" w:hAnsi="Calibri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9E0702D" w14:textId="77777777" w:rsidR="00AC421B" w:rsidRPr="004769DA" w:rsidRDefault="00AC421B" w:rsidP="00AC421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4769DA">
                              <w:rPr>
                                <w:rFonts w:ascii="Calibri" w:hAnsi="Calibri" w:cs="Arial"/>
                                <w:sz w:val="14"/>
                                <w:szCs w:val="14"/>
                              </w:rPr>
                              <w:t xml:space="preserve">Mise à jour le </w:t>
                            </w:r>
                            <w:r w:rsidRPr="004769DA">
                              <w:rPr>
                                <w:rFonts w:ascii="Calibri" w:hAnsi="Calibri" w:cs="Arial"/>
                                <w:sz w:val="14"/>
                                <w:szCs w:val="14"/>
                                <w:highlight w:val="yellow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CE6BD" id="Rectangle 3" o:spid="_x0000_s1026" style="position:absolute;left:0;text-align:left;margin-left:368.7pt;margin-top:6pt;width:138.7pt;height:9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">
                <v:textbox>
                  <w:txbxContent>
                    <w:p w14:paraId="63102474" w14:textId="77777777" w:rsidR="00AC421B" w:rsidRDefault="00AC421B" w:rsidP="00AC421B"/>
                    <w:p w14:paraId="7D5365DB" w14:textId="77777777" w:rsidR="00AC421B" w:rsidRDefault="00AC421B" w:rsidP="00AC421B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5E2A45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V</w:t>
                      </w:r>
                      <w:r w:rsidRPr="00DB4697">
                        <w:rPr>
                          <w:rFonts w:ascii="Calibri" w:hAnsi="Calibri"/>
                          <w:b/>
                          <w:sz w:val="32"/>
                          <w:szCs w:val="32"/>
                          <w:highlight w:val="yellow"/>
                        </w:rPr>
                        <w:t>1</w:t>
                      </w:r>
                    </w:p>
                    <w:p w14:paraId="03777C19" w14:textId="18C6F02D" w:rsidR="00AC421B" w:rsidRPr="004769DA" w:rsidRDefault="00AC421B" w:rsidP="00AC421B">
                      <w:pPr>
                        <w:jc w:val="center"/>
                        <w:rPr>
                          <w:rFonts w:ascii="Calibri" w:hAnsi="Calibri" w:cs="Arial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Arial"/>
                          <w:sz w:val="14"/>
                          <w:szCs w:val="14"/>
                        </w:rPr>
                        <w:t>La présente fiche de mission</w:t>
                      </w:r>
                      <w:r w:rsidRPr="004769DA">
                        <w:rPr>
                          <w:rFonts w:ascii="Calibri" w:hAnsi="Calibri" w:cs="Arial"/>
                          <w:sz w:val="14"/>
                          <w:szCs w:val="14"/>
                        </w:rPr>
                        <w:t xml:space="preserve"> a été approuvé par </w:t>
                      </w:r>
                      <w:r w:rsidRPr="00AC421B">
                        <w:rPr>
                          <w:rFonts w:ascii="Calibri" w:hAnsi="Calibri" w:cs="Arial"/>
                          <w:sz w:val="14"/>
                          <w:szCs w:val="14"/>
                          <w:highlight w:val="yellow"/>
                        </w:rPr>
                        <w:t>XXX</w:t>
                      </w:r>
                      <w:r>
                        <w:rPr>
                          <w:rFonts w:ascii="Calibri" w:hAnsi="Calibri" w:cs="Arial"/>
                          <w:sz w:val="14"/>
                          <w:szCs w:val="14"/>
                        </w:rPr>
                        <w:t xml:space="preserve"> le </w:t>
                      </w:r>
                      <w:r w:rsidRPr="00AC421B">
                        <w:rPr>
                          <w:rFonts w:ascii="Calibri" w:hAnsi="Calibri" w:cs="Arial"/>
                          <w:sz w:val="14"/>
                          <w:szCs w:val="14"/>
                          <w:highlight w:val="yellow"/>
                        </w:rPr>
                        <w:t>XXX</w:t>
                      </w:r>
                      <w:r w:rsidRPr="004769DA">
                        <w:rPr>
                          <w:rFonts w:ascii="Calibri" w:hAnsi="Calibri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9E0702D" w14:textId="77777777" w:rsidR="00AC421B" w:rsidRPr="004769DA" w:rsidRDefault="00AC421B" w:rsidP="00AC421B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4769DA">
                        <w:rPr>
                          <w:rFonts w:ascii="Calibri" w:hAnsi="Calibri" w:cs="Arial"/>
                          <w:sz w:val="14"/>
                          <w:szCs w:val="14"/>
                        </w:rPr>
                        <w:t xml:space="preserve">Mise à jour le </w:t>
                      </w:r>
                      <w:r w:rsidRPr="004769DA">
                        <w:rPr>
                          <w:rFonts w:ascii="Calibri" w:hAnsi="Calibri" w:cs="Arial"/>
                          <w:sz w:val="14"/>
                          <w:szCs w:val="14"/>
                          <w:highlight w:val="yellow"/>
                        </w:rP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CD2ED" wp14:editId="2DFA0E35">
                <wp:simplePos x="0" y="0"/>
                <wp:positionH relativeFrom="column">
                  <wp:posOffset>-227330</wp:posOffset>
                </wp:positionH>
                <wp:positionV relativeFrom="paragraph">
                  <wp:posOffset>74295</wp:posOffset>
                </wp:positionV>
                <wp:extent cx="4914900" cy="1257961"/>
                <wp:effectExtent l="0" t="0" r="19050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257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86585" w14:textId="77777777" w:rsidR="00AC421B" w:rsidRPr="008A72A3" w:rsidRDefault="00AC421B" w:rsidP="00AC421B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D77383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D77383"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500B7675" w14:textId="1217DBFB" w:rsidR="00AC421B" w:rsidRPr="008A72A3" w:rsidRDefault="00AC421B" w:rsidP="00AC421B">
                            <w:pPr>
                              <w:jc w:val="center"/>
                              <w:rPr>
                                <w:rFonts w:ascii="Calibri" w:hAnsi="Calibri" w:cs="Arial Narrow"/>
                                <w:b/>
                                <w:bCs/>
                                <w:color w:val="2D509E"/>
                                <w:sz w:val="52"/>
                                <w:szCs w:val="52"/>
                              </w:rPr>
                            </w:pPr>
                            <w:r w:rsidRPr="00AC421B">
                              <w:rPr>
                                <w:rFonts w:ascii="Calibri" w:hAnsi="Calibri" w:cs="Arial Narrow"/>
                                <w:b/>
                                <w:bCs/>
                                <w:color w:val="2D509E"/>
                                <w:sz w:val="52"/>
                                <w:szCs w:val="52"/>
                              </w:rPr>
                              <w:t>D</w:t>
                            </w:r>
                            <w:r>
                              <w:rPr>
                                <w:rFonts w:ascii="Calibri" w:hAnsi="Calibri" w:cs="Arial Narrow"/>
                                <w:b/>
                                <w:bCs/>
                                <w:color w:val="2D509E"/>
                                <w:sz w:val="52"/>
                                <w:szCs w:val="52"/>
                              </w:rPr>
                              <w:t>ELEGUE DES PERSONNES</w:t>
                            </w:r>
                            <w:r w:rsidRPr="00AC421B">
                              <w:rPr>
                                <w:rFonts w:ascii="Calibri" w:hAnsi="Calibri" w:cs="Arial Narrow"/>
                                <w:b/>
                                <w:bCs/>
                                <w:color w:val="2D509E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 Narrow"/>
                                <w:b/>
                                <w:bCs/>
                                <w:color w:val="2D509E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Pr="00AC421B">
                              <w:rPr>
                                <w:rFonts w:ascii="Calibri" w:hAnsi="Calibri" w:cs="Arial Narrow"/>
                                <w:b/>
                                <w:bCs/>
                                <w:color w:val="2D509E"/>
                                <w:sz w:val="52"/>
                                <w:szCs w:val="52"/>
                              </w:rPr>
                              <w:t xml:space="preserve">Fiche de mission </w:t>
                            </w:r>
                          </w:p>
                          <w:p w14:paraId="62CC49DB" w14:textId="77777777" w:rsidR="00AC421B" w:rsidRPr="00424B6B" w:rsidRDefault="00AC421B" w:rsidP="00AC421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523A5137" w14:textId="77777777" w:rsidR="00AC421B" w:rsidRDefault="00AC421B" w:rsidP="00AC421B">
                            <w:pPr>
                              <w:jc w:val="center"/>
                              <w:rPr>
                                <w:rFonts w:ascii="Calibri" w:hAnsi="Calibri" w:cs="Arial Narrow"/>
                                <w:b/>
                                <w:bCs/>
                                <w:color w:val="000080"/>
                                <w:sz w:val="52"/>
                                <w:szCs w:val="52"/>
                              </w:rPr>
                            </w:pPr>
                          </w:p>
                          <w:p w14:paraId="224A9215" w14:textId="77777777" w:rsidR="00AC421B" w:rsidRPr="00D77383" w:rsidRDefault="00AC421B" w:rsidP="00AC421B">
                            <w:pPr>
                              <w:spacing w:before="100" w:beforeAutospacing="1" w:after="100" w:afterAutospacing="1"/>
                              <w:jc w:val="center"/>
                              <w:outlineLvl w:val="2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D77383">
                              <w:rPr>
                                <w:rFonts w:ascii="Calibri" w:hAnsi="Calibri"/>
                                <w:bCs/>
                              </w:rPr>
                              <w:t>Définition et repères pour la mise en œuvre</w:t>
                            </w:r>
                          </w:p>
                          <w:p w14:paraId="21D30713" w14:textId="77777777" w:rsidR="00AC421B" w:rsidRDefault="00AC421B" w:rsidP="00AC421B">
                            <w:pPr>
                              <w:jc w:val="center"/>
                              <w:rPr>
                                <w:rFonts w:ascii="Calibri" w:hAnsi="Calibri" w:cs="Arial Narrow"/>
                                <w:b/>
                                <w:bCs/>
                                <w:color w:val="000080"/>
                                <w:sz w:val="52"/>
                                <w:szCs w:val="52"/>
                              </w:rPr>
                            </w:pPr>
                          </w:p>
                          <w:p w14:paraId="37C31668" w14:textId="77777777" w:rsidR="00AC421B" w:rsidRPr="00D77383" w:rsidRDefault="00AC421B" w:rsidP="00AC421B">
                            <w:pPr>
                              <w:spacing w:before="100" w:beforeAutospacing="1" w:after="100" w:afterAutospacing="1"/>
                              <w:jc w:val="center"/>
                              <w:outlineLvl w:val="2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D77383">
                              <w:rPr>
                                <w:rFonts w:ascii="Calibri" w:hAnsi="Calibri"/>
                                <w:bCs/>
                              </w:rPr>
                              <w:t>Définition et repères pour la mise en œuvre</w:t>
                            </w:r>
                          </w:p>
                          <w:p w14:paraId="523F5797" w14:textId="77777777" w:rsidR="00AC421B" w:rsidRPr="00860F36" w:rsidRDefault="00AC421B" w:rsidP="00AC421B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CD2ED" id="Rectangle 2" o:spid="_x0000_s1027" style="position:absolute;left:0;text-align:left;margin-left:-17.9pt;margin-top:5.85pt;width:387pt;height:9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">
                <v:textbox>
                  <w:txbxContent>
                    <w:p w14:paraId="50686585" w14:textId="77777777" w:rsidR="00AC421B" w:rsidRPr="008A72A3" w:rsidRDefault="00AC421B" w:rsidP="00AC421B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D77383">
                        <w:rPr>
                          <w:rFonts w:ascii="Calibri" w:hAnsi="Calibri"/>
                        </w:rPr>
                        <w:tab/>
                      </w:r>
                      <w:r w:rsidRPr="00D77383">
                        <w:rPr>
                          <w:rFonts w:ascii="Calibri" w:hAnsi="Calibri"/>
                        </w:rPr>
                        <w:tab/>
                      </w:r>
                    </w:p>
                    <w:p w14:paraId="500B7675" w14:textId="1217DBFB" w:rsidR="00AC421B" w:rsidRPr="008A72A3" w:rsidRDefault="00AC421B" w:rsidP="00AC421B">
                      <w:pPr>
                        <w:jc w:val="center"/>
                        <w:rPr>
                          <w:rFonts w:ascii="Calibri" w:hAnsi="Calibri" w:cs="Arial Narrow"/>
                          <w:b/>
                          <w:bCs/>
                          <w:color w:val="2D509E"/>
                          <w:sz w:val="52"/>
                          <w:szCs w:val="52"/>
                        </w:rPr>
                      </w:pPr>
                      <w:r w:rsidRPr="00AC421B">
                        <w:rPr>
                          <w:rFonts w:ascii="Calibri" w:hAnsi="Calibri" w:cs="Arial Narrow"/>
                          <w:b/>
                          <w:bCs/>
                          <w:color w:val="2D509E"/>
                          <w:sz w:val="52"/>
                          <w:szCs w:val="52"/>
                        </w:rPr>
                        <w:t>D</w:t>
                      </w:r>
                      <w:r>
                        <w:rPr>
                          <w:rFonts w:ascii="Calibri" w:hAnsi="Calibri" w:cs="Arial Narrow"/>
                          <w:b/>
                          <w:bCs/>
                          <w:color w:val="2D509E"/>
                          <w:sz w:val="52"/>
                          <w:szCs w:val="52"/>
                        </w:rPr>
                        <w:t>ELEGUE DES PERSONNES</w:t>
                      </w:r>
                      <w:r w:rsidRPr="00AC421B">
                        <w:rPr>
                          <w:rFonts w:ascii="Calibri" w:hAnsi="Calibri" w:cs="Arial Narrow"/>
                          <w:b/>
                          <w:bCs/>
                          <w:color w:val="2D509E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alibri" w:hAnsi="Calibri" w:cs="Arial Narrow"/>
                          <w:b/>
                          <w:bCs/>
                          <w:color w:val="2D509E"/>
                          <w:sz w:val="52"/>
                          <w:szCs w:val="52"/>
                        </w:rPr>
                        <w:t xml:space="preserve">- </w:t>
                      </w:r>
                      <w:r w:rsidRPr="00AC421B">
                        <w:rPr>
                          <w:rFonts w:ascii="Calibri" w:hAnsi="Calibri" w:cs="Arial Narrow"/>
                          <w:b/>
                          <w:bCs/>
                          <w:color w:val="2D509E"/>
                          <w:sz w:val="52"/>
                          <w:szCs w:val="52"/>
                        </w:rPr>
                        <w:t xml:space="preserve">Fiche de mission </w:t>
                      </w:r>
                    </w:p>
                    <w:p w14:paraId="62CC49DB" w14:textId="77777777" w:rsidR="00AC421B" w:rsidRPr="00424B6B" w:rsidRDefault="00AC421B" w:rsidP="00AC421B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</w:p>
                    <w:p w14:paraId="523A5137" w14:textId="77777777" w:rsidR="00AC421B" w:rsidRDefault="00AC421B" w:rsidP="00AC421B">
                      <w:pPr>
                        <w:jc w:val="center"/>
                        <w:rPr>
                          <w:rFonts w:ascii="Calibri" w:hAnsi="Calibri" w:cs="Arial Narrow"/>
                          <w:b/>
                          <w:bCs/>
                          <w:color w:val="000080"/>
                          <w:sz w:val="52"/>
                          <w:szCs w:val="52"/>
                        </w:rPr>
                      </w:pPr>
                    </w:p>
                    <w:p w14:paraId="224A9215" w14:textId="77777777" w:rsidR="00AC421B" w:rsidRPr="00D77383" w:rsidRDefault="00AC421B" w:rsidP="00AC421B">
                      <w:pPr>
                        <w:spacing w:before="100" w:beforeAutospacing="1" w:after="100" w:afterAutospacing="1"/>
                        <w:jc w:val="center"/>
                        <w:outlineLvl w:val="2"/>
                        <w:rPr>
                          <w:rFonts w:ascii="Calibri" w:hAnsi="Calibri"/>
                          <w:bCs/>
                        </w:rPr>
                      </w:pPr>
                      <w:r w:rsidRPr="00D77383">
                        <w:rPr>
                          <w:rFonts w:ascii="Calibri" w:hAnsi="Calibri"/>
                          <w:bCs/>
                        </w:rPr>
                        <w:t>Définition et repères pour la mise en œuvre</w:t>
                      </w:r>
                    </w:p>
                    <w:p w14:paraId="21D30713" w14:textId="77777777" w:rsidR="00AC421B" w:rsidRDefault="00AC421B" w:rsidP="00AC421B">
                      <w:pPr>
                        <w:jc w:val="center"/>
                        <w:rPr>
                          <w:rFonts w:ascii="Calibri" w:hAnsi="Calibri" w:cs="Arial Narrow"/>
                          <w:b/>
                          <w:bCs/>
                          <w:color w:val="000080"/>
                          <w:sz w:val="52"/>
                          <w:szCs w:val="52"/>
                        </w:rPr>
                      </w:pPr>
                    </w:p>
                    <w:p w14:paraId="37C31668" w14:textId="77777777" w:rsidR="00AC421B" w:rsidRPr="00D77383" w:rsidRDefault="00AC421B" w:rsidP="00AC421B">
                      <w:pPr>
                        <w:spacing w:before="100" w:beforeAutospacing="1" w:after="100" w:afterAutospacing="1"/>
                        <w:jc w:val="center"/>
                        <w:outlineLvl w:val="2"/>
                        <w:rPr>
                          <w:rFonts w:ascii="Calibri" w:hAnsi="Calibri"/>
                          <w:bCs/>
                        </w:rPr>
                      </w:pPr>
                      <w:r w:rsidRPr="00D77383">
                        <w:rPr>
                          <w:rFonts w:ascii="Calibri" w:hAnsi="Calibri"/>
                          <w:bCs/>
                        </w:rPr>
                        <w:t>Définition et repères pour la mise en œuvre</w:t>
                      </w:r>
                    </w:p>
                    <w:p w14:paraId="523F5797" w14:textId="77777777" w:rsidR="00AC421B" w:rsidRPr="00860F36" w:rsidRDefault="00AC421B" w:rsidP="00AC421B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97CA" w14:textId="1CB931D9" w:rsidR="00AC421B" w:rsidRDefault="00AC421B" w:rsidP="00573B47">
      <w:pPr>
        <w:jc w:val="both"/>
      </w:pPr>
    </w:p>
    <w:p w14:paraId="4F721F43" w14:textId="44089EF2" w:rsidR="00CA266F" w:rsidRPr="00573B47" w:rsidRDefault="00CA266F" w:rsidP="00573B47">
      <w:pPr>
        <w:jc w:val="both"/>
      </w:pPr>
    </w:p>
    <w:p w14:paraId="5F7C8EEF" w14:textId="77777777" w:rsidR="008A3AA2" w:rsidRDefault="008A3AA2" w:rsidP="00162D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91C158" w14:textId="77777777" w:rsidR="008A3AA2" w:rsidRDefault="008A3AA2" w:rsidP="00162D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A5BEBC" w14:textId="77777777" w:rsidR="008A3AA2" w:rsidRDefault="008A3AA2" w:rsidP="00162D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C11D2A" w14:textId="47B0AE0B" w:rsidR="00EB3C3C" w:rsidRPr="00162D4F" w:rsidRDefault="2BACA4EB" w:rsidP="2BACA4EB">
      <w:pPr>
        <w:spacing w:after="0" w:line="240" w:lineRule="auto"/>
        <w:jc w:val="both"/>
        <w:rPr>
          <w:sz w:val="24"/>
          <w:szCs w:val="24"/>
        </w:rPr>
      </w:pPr>
      <w:r w:rsidRPr="2BACA4EB">
        <w:rPr>
          <w:sz w:val="24"/>
          <w:szCs w:val="24"/>
        </w:rPr>
        <w:t>Le Délégué des personnes, représentant des travailleurs en Etablissement et Service d’Aide par le Travail (ESAT), a été instauré par le Décret n°2022-1561 du 13 décembre 2022 relatif au parcours professionnel et aux droits des travailleurs handicapés admis en établissements et services d’aide par le travail (articles R. 243-13-1 et R. 243-13-2 du CASF).</w:t>
      </w:r>
    </w:p>
    <w:p w14:paraId="47159864" w14:textId="2E676E68" w:rsidR="00EB3C3C" w:rsidRDefault="00EB3C3C" w:rsidP="00162D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62D4F">
        <w:rPr>
          <w:rFonts w:cstheme="minorHAnsi"/>
          <w:sz w:val="24"/>
          <w:szCs w:val="24"/>
        </w:rPr>
        <w:t xml:space="preserve">Il s’agit d’une trame de fiche de mission élaborée par un groupe de travail composé de </w:t>
      </w:r>
      <w:r w:rsidR="00595FFB">
        <w:rPr>
          <w:rFonts w:cstheme="minorHAnsi"/>
          <w:sz w:val="24"/>
          <w:szCs w:val="24"/>
        </w:rPr>
        <w:t>cadres</w:t>
      </w:r>
      <w:r w:rsidR="00595FFB" w:rsidRPr="00162D4F">
        <w:rPr>
          <w:rFonts w:cstheme="minorHAnsi"/>
          <w:sz w:val="24"/>
          <w:szCs w:val="24"/>
        </w:rPr>
        <w:t xml:space="preserve"> </w:t>
      </w:r>
      <w:r w:rsidRPr="00162D4F">
        <w:rPr>
          <w:rFonts w:cstheme="minorHAnsi"/>
          <w:sz w:val="24"/>
          <w:szCs w:val="24"/>
        </w:rPr>
        <w:t xml:space="preserve">d’ESAT. </w:t>
      </w:r>
      <w:r w:rsidRPr="00162D4F">
        <w:rPr>
          <w:rFonts w:cstheme="minorHAnsi"/>
          <w:b/>
          <w:bCs/>
          <w:sz w:val="24"/>
          <w:szCs w:val="24"/>
        </w:rPr>
        <w:t>Cette trame n’est pas obligatoire</w:t>
      </w:r>
      <w:r w:rsidRPr="00162D4F">
        <w:rPr>
          <w:rFonts w:cstheme="minorHAnsi"/>
          <w:sz w:val="24"/>
          <w:szCs w:val="24"/>
        </w:rPr>
        <w:t>, elle peut être modifiée/ajustée</w:t>
      </w:r>
      <w:r w:rsidR="00D101CB">
        <w:rPr>
          <w:rFonts w:cstheme="minorHAnsi"/>
          <w:sz w:val="24"/>
          <w:szCs w:val="24"/>
        </w:rPr>
        <w:t xml:space="preserve"> dans la limite du cadre réglementaire</w:t>
      </w:r>
      <w:r w:rsidRPr="00162D4F">
        <w:rPr>
          <w:rFonts w:cstheme="minorHAnsi"/>
          <w:sz w:val="24"/>
          <w:szCs w:val="24"/>
        </w:rPr>
        <w:t>.</w:t>
      </w:r>
    </w:p>
    <w:p w14:paraId="39E6C7B2" w14:textId="6CCBDD52" w:rsidR="00162D4F" w:rsidRDefault="00162D4F" w:rsidP="00162D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F694DD" w14:textId="425CBB0D" w:rsidR="008162A7" w:rsidRDefault="008162A7" w:rsidP="00162D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62A7">
        <w:rPr>
          <w:rFonts w:cstheme="minorHAnsi"/>
          <w:sz w:val="24"/>
          <w:szCs w:val="24"/>
        </w:rPr>
        <w:t xml:space="preserve">Pour tout complément d’information, consulter la Foire aux questions sur </w:t>
      </w:r>
      <w:r>
        <w:rPr>
          <w:rFonts w:cstheme="minorHAnsi"/>
          <w:sz w:val="24"/>
          <w:szCs w:val="24"/>
        </w:rPr>
        <w:t>le Délégué des personnes.</w:t>
      </w:r>
    </w:p>
    <w:p w14:paraId="2BB1B7CC" w14:textId="77777777" w:rsidR="008162A7" w:rsidRDefault="008162A7" w:rsidP="00162D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DE6C27" w14:textId="40B8D8C9" w:rsidR="00162D4F" w:rsidRPr="00162D4F" w:rsidRDefault="00162D4F" w:rsidP="00162D4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62D4F">
        <w:rPr>
          <w:rFonts w:cstheme="minorHAnsi"/>
          <w:b/>
          <w:bCs/>
          <w:sz w:val="24"/>
          <w:szCs w:val="24"/>
        </w:rPr>
        <w:t>Durée du mandat</w:t>
      </w:r>
      <w:r>
        <w:rPr>
          <w:rFonts w:cstheme="minorHAnsi"/>
          <w:b/>
          <w:bCs/>
          <w:sz w:val="24"/>
          <w:szCs w:val="24"/>
        </w:rPr>
        <w:t xml:space="preserve"> et conditions d’éligibilité</w:t>
      </w:r>
    </w:p>
    <w:p w14:paraId="146ACBE6" w14:textId="32283459" w:rsidR="005B2D0F" w:rsidRPr="00162D4F" w:rsidRDefault="005B2D0F" w:rsidP="00162D4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62D4F">
        <w:rPr>
          <w:rFonts w:cstheme="minorHAnsi"/>
          <w:sz w:val="24"/>
          <w:szCs w:val="24"/>
        </w:rPr>
        <w:t xml:space="preserve">Le délégué des personnes est élu </w:t>
      </w:r>
      <w:r w:rsidR="00162D4F">
        <w:rPr>
          <w:rFonts w:cstheme="minorHAnsi"/>
          <w:sz w:val="24"/>
          <w:szCs w:val="24"/>
        </w:rPr>
        <w:t>pour un mandat de</w:t>
      </w:r>
      <w:r w:rsidRPr="00162D4F">
        <w:rPr>
          <w:rFonts w:cstheme="minorHAnsi"/>
          <w:sz w:val="24"/>
          <w:szCs w:val="24"/>
        </w:rPr>
        <w:t xml:space="preserve"> 3 ans</w:t>
      </w:r>
      <w:r w:rsidR="00162D4F">
        <w:rPr>
          <w:rFonts w:cstheme="minorHAnsi"/>
          <w:sz w:val="24"/>
          <w:szCs w:val="24"/>
        </w:rPr>
        <w:t>, renouvelable</w:t>
      </w:r>
      <w:r w:rsidRPr="00162D4F">
        <w:rPr>
          <w:rFonts w:cstheme="minorHAnsi"/>
          <w:sz w:val="24"/>
          <w:szCs w:val="24"/>
        </w:rPr>
        <w:t>.</w:t>
      </w:r>
    </w:p>
    <w:p w14:paraId="1AAE8266" w14:textId="5B5B5A0F" w:rsidR="00162D4F" w:rsidRDefault="2BACA4EB" w:rsidP="2BACA4E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2BACA4EB">
        <w:rPr>
          <w:sz w:val="24"/>
          <w:szCs w:val="24"/>
        </w:rPr>
        <w:t xml:space="preserve">Il est élu parmi les travailleurs handicapés accompagnés par un </w:t>
      </w:r>
      <w:r w:rsidR="008C483E" w:rsidRPr="2BACA4EB">
        <w:rPr>
          <w:sz w:val="24"/>
          <w:szCs w:val="24"/>
        </w:rPr>
        <w:t>Etablissement et Service d’Aide par le Travail (ESAT)</w:t>
      </w:r>
      <w:r w:rsidRPr="2BACA4EB">
        <w:rPr>
          <w:sz w:val="24"/>
          <w:szCs w:val="24"/>
        </w:rPr>
        <w:t xml:space="preserve">, et par tous les travailleurs de l’ESAT quel que soit le lieu où ils exercent leur activité à caractère professionnel. </w:t>
      </w:r>
    </w:p>
    <w:p w14:paraId="66555BB7" w14:textId="6281EF1C" w:rsidR="00162D4F" w:rsidRPr="00CA7C0E" w:rsidRDefault="2BACA4EB" w:rsidP="2BACA4E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2BACA4EB">
        <w:rPr>
          <w:sz w:val="24"/>
          <w:szCs w:val="24"/>
        </w:rPr>
        <w:t>Pour être éligible, le travailleur doit être</w:t>
      </w:r>
      <w:r w:rsidRPr="2BACA4EB">
        <w:rPr>
          <w:b/>
          <w:bCs/>
          <w:sz w:val="24"/>
          <w:szCs w:val="24"/>
        </w:rPr>
        <w:t xml:space="preserve"> </w:t>
      </w:r>
      <w:r w:rsidRPr="2BACA4EB">
        <w:rPr>
          <w:sz w:val="24"/>
          <w:szCs w:val="24"/>
        </w:rPr>
        <w:t>âgé de dix-huit ans révolus et être accompagné par l’établissement ou le service depuis au moins six mois.</w:t>
      </w:r>
    </w:p>
    <w:p w14:paraId="5F912190" w14:textId="77777777" w:rsidR="00CA7C0E" w:rsidRPr="00162D4F" w:rsidRDefault="00CA7C0E" w:rsidP="00CA7C0E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E2FCA7" w14:textId="0F049178" w:rsidR="00277481" w:rsidRDefault="00277481" w:rsidP="00162D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62D4F">
        <w:rPr>
          <w:rFonts w:cstheme="minorHAnsi"/>
          <w:b/>
          <w:bCs/>
          <w:sz w:val="24"/>
          <w:szCs w:val="24"/>
        </w:rPr>
        <w:t>Principales Missions</w:t>
      </w:r>
    </w:p>
    <w:p w14:paraId="3D4D68F5" w14:textId="0BF36E14" w:rsidR="00162D4F" w:rsidRPr="00162D4F" w:rsidRDefault="00162D4F" w:rsidP="00162D4F">
      <w:pPr>
        <w:pStyle w:val="pf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Le </w:t>
      </w:r>
      <w:r w:rsidRPr="00162D4F">
        <w:rPr>
          <w:rFonts w:asciiTheme="minorHAnsi" w:eastAsiaTheme="minorHAnsi" w:hAnsiTheme="minorHAnsi" w:cstheme="minorHAnsi"/>
          <w:lang w:eastAsia="en-US"/>
        </w:rPr>
        <w:t>délégué</w:t>
      </w:r>
      <w:r>
        <w:rPr>
          <w:rFonts w:asciiTheme="minorHAnsi" w:eastAsiaTheme="minorHAnsi" w:hAnsiTheme="minorHAnsi" w:cstheme="minorHAnsi"/>
          <w:lang w:eastAsia="en-US"/>
        </w:rPr>
        <w:t xml:space="preserve"> des personnes</w:t>
      </w:r>
      <w:r w:rsidRPr="00162D4F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 xml:space="preserve">est </w:t>
      </w:r>
      <w:r w:rsidRPr="00162D4F">
        <w:rPr>
          <w:rFonts w:asciiTheme="minorHAnsi" w:eastAsiaTheme="minorHAnsi" w:hAnsiTheme="minorHAnsi" w:cstheme="minorHAnsi"/>
          <w:lang w:eastAsia="en-US"/>
        </w:rPr>
        <w:t xml:space="preserve">chargé de représenter </w:t>
      </w:r>
      <w:r>
        <w:rPr>
          <w:rFonts w:asciiTheme="minorHAnsi" w:eastAsiaTheme="minorHAnsi" w:hAnsiTheme="minorHAnsi" w:cstheme="minorHAnsi"/>
          <w:lang w:eastAsia="en-US"/>
        </w:rPr>
        <w:t xml:space="preserve">les travailleurs </w:t>
      </w:r>
      <w:r w:rsidRPr="00162D4F">
        <w:rPr>
          <w:rFonts w:asciiTheme="minorHAnsi" w:eastAsiaTheme="minorHAnsi" w:hAnsiTheme="minorHAnsi" w:cstheme="minorHAnsi"/>
          <w:lang w:eastAsia="en-US"/>
        </w:rPr>
        <w:t xml:space="preserve">auprès de la direction de </w:t>
      </w:r>
      <w:r>
        <w:rPr>
          <w:rFonts w:asciiTheme="minorHAnsi" w:eastAsiaTheme="minorHAnsi" w:hAnsiTheme="minorHAnsi" w:cstheme="minorHAnsi"/>
          <w:lang w:eastAsia="en-US"/>
        </w:rPr>
        <w:t>l’</w:t>
      </w:r>
      <w:r w:rsidRPr="00162D4F">
        <w:rPr>
          <w:rFonts w:asciiTheme="minorHAnsi" w:eastAsiaTheme="minorHAnsi" w:hAnsiTheme="minorHAnsi" w:cstheme="minorHAnsi"/>
          <w:lang w:eastAsia="en-US"/>
        </w:rPr>
        <w:t xml:space="preserve">établissement ou du service, sur des situations d’ordre individuel. </w:t>
      </w:r>
    </w:p>
    <w:p w14:paraId="6C036BE8" w14:textId="5A9AC598" w:rsidR="00277481" w:rsidRPr="00162D4F" w:rsidRDefault="00277481" w:rsidP="00162D4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2D4F">
        <w:rPr>
          <w:rFonts w:cstheme="minorHAnsi"/>
          <w:sz w:val="24"/>
          <w:szCs w:val="24"/>
        </w:rPr>
        <w:t>Présenter à la direction de l’ESAT ou son représentant, toutes les réclamations individuelles</w:t>
      </w:r>
      <w:r w:rsidR="008C483E">
        <w:rPr>
          <w:rFonts w:cstheme="minorHAnsi"/>
          <w:sz w:val="24"/>
          <w:szCs w:val="24"/>
        </w:rPr>
        <w:t>,</w:t>
      </w:r>
      <w:r w:rsidRPr="00162D4F">
        <w:rPr>
          <w:rFonts w:cstheme="minorHAnsi"/>
          <w:sz w:val="24"/>
          <w:szCs w:val="24"/>
        </w:rPr>
        <w:t xml:space="preserve"> </w:t>
      </w:r>
    </w:p>
    <w:p w14:paraId="5A4F89EF" w14:textId="12115368" w:rsidR="00277481" w:rsidRPr="00246D86" w:rsidRDefault="2BACA4EB" w:rsidP="00027A4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46D86">
        <w:rPr>
          <w:sz w:val="24"/>
          <w:szCs w:val="24"/>
        </w:rPr>
        <w:t xml:space="preserve">Veiller </w:t>
      </w:r>
      <w:r w:rsidR="00E46B8C" w:rsidRPr="00246D86">
        <w:rPr>
          <w:sz w:val="24"/>
          <w:szCs w:val="24"/>
        </w:rPr>
        <w:t xml:space="preserve">au respect des droits et des devoirs des travailleurs en ESAT, conformément au </w:t>
      </w:r>
      <w:r w:rsidRPr="00246D86">
        <w:rPr>
          <w:sz w:val="24"/>
          <w:szCs w:val="24"/>
        </w:rPr>
        <w:t>règlement de fonctionnement et contrats de soutien et d’aide par le travail</w:t>
      </w:r>
      <w:r w:rsidR="00E46B8C" w:rsidRPr="00246D86">
        <w:rPr>
          <w:sz w:val="24"/>
          <w:szCs w:val="24"/>
        </w:rPr>
        <w:t xml:space="preserve"> applicables dans l’ESAT</w:t>
      </w:r>
      <w:r w:rsidR="008C483E" w:rsidRPr="00246D86">
        <w:rPr>
          <w:sz w:val="24"/>
          <w:szCs w:val="24"/>
        </w:rPr>
        <w:t>,</w:t>
      </w:r>
    </w:p>
    <w:p w14:paraId="0BCD2843" w14:textId="1693E024" w:rsidR="00277481" w:rsidRPr="00246D86" w:rsidRDefault="2BACA4EB" w:rsidP="2BACA4E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46D86">
        <w:rPr>
          <w:sz w:val="24"/>
          <w:szCs w:val="24"/>
        </w:rPr>
        <w:t>Aider, conseiller et informer les travailleurs</w:t>
      </w:r>
      <w:r w:rsidR="00CA60CF" w:rsidRPr="00246D86">
        <w:rPr>
          <w:sz w:val="24"/>
          <w:szCs w:val="24"/>
        </w:rPr>
        <w:t xml:space="preserve"> sur leurs droits et devoirs</w:t>
      </w:r>
      <w:r w:rsidR="008C483E" w:rsidRPr="00246D86">
        <w:rPr>
          <w:sz w:val="24"/>
          <w:szCs w:val="24"/>
        </w:rPr>
        <w:t>.</w:t>
      </w:r>
    </w:p>
    <w:p w14:paraId="588E4BA9" w14:textId="77777777" w:rsidR="00277481" w:rsidRPr="00162D4F" w:rsidRDefault="00277481" w:rsidP="00162D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F96A82" w14:textId="77777777" w:rsidR="00277481" w:rsidRPr="00162D4F" w:rsidRDefault="00277481" w:rsidP="00162D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62D4F">
        <w:rPr>
          <w:rFonts w:cstheme="minorHAnsi"/>
          <w:b/>
          <w:bCs/>
          <w:sz w:val="24"/>
          <w:szCs w:val="24"/>
        </w:rPr>
        <w:t>Activités</w:t>
      </w:r>
    </w:p>
    <w:p w14:paraId="2C77EE72" w14:textId="155B34B7" w:rsidR="00277481" w:rsidRPr="00162D4F" w:rsidRDefault="00277481" w:rsidP="00162D4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2D4F">
        <w:rPr>
          <w:rFonts w:cstheme="minorHAnsi"/>
          <w:sz w:val="24"/>
          <w:szCs w:val="24"/>
        </w:rPr>
        <w:t>Collecter les questions et réclamations individuelles des travailleurs et rencontrer la direction</w:t>
      </w:r>
      <w:r w:rsidR="008C483E">
        <w:rPr>
          <w:rFonts w:cstheme="minorHAnsi"/>
          <w:sz w:val="24"/>
          <w:szCs w:val="24"/>
        </w:rPr>
        <w:t>,</w:t>
      </w:r>
    </w:p>
    <w:p w14:paraId="75554944" w14:textId="6701FBF0" w:rsidR="00282CB6" w:rsidRPr="00162D4F" w:rsidRDefault="00282CB6" w:rsidP="00282CB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2BACA4EB">
        <w:rPr>
          <w:sz w:val="24"/>
          <w:szCs w:val="24"/>
        </w:rPr>
        <w:t>Accompagner les travailleurs qui le souhaitent dans le cadre d’un entretien avec la direction ou son représentant</w:t>
      </w:r>
      <w:r w:rsidR="008C483E">
        <w:rPr>
          <w:sz w:val="24"/>
          <w:szCs w:val="24"/>
        </w:rPr>
        <w:t>,</w:t>
      </w:r>
    </w:p>
    <w:p w14:paraId="10035080" w14:textId="522B0D83" w:rsidR="00277481" w:rsidRPr="00162D4F" w:rsidRDefault="00277481" w:rsidP="00162D4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2D4F">
        <w:rPr>
          <w:rFonts w:cstheme="minorHAnsi"/>
          <w:sz w:val="24"/>
          <w:szCs w:val="24"/>
        </w:rPr>
        <w:lastRenderedPageBreak/>
        <w:t>Participer aux réunions de l’instance mixte avec voix délibérative</w:t>
      </w:r>
      <w:r w:rsidR="008C483E">
        <w:rPr>
          <w:rFonts w:cstheme="minorHAnsi"/>
          <w:sz w:val="24"/>
          <w:szCs w:val="24"/>
        </w:rPr>
        <w:t>,</w:t>
      </w:r>
    </w:p>
    <w:p w14:paraId="6A34041B" w14:textId="06C1F6FE" w:rsidR="00277481" w:rsidRPr="00162D4F" w:rsidRDefault="498F0A14" w:rsidP="498F0A1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498F0A14">
        <w:rPr>
          <w:sz w:val="24"/>
          <w:szCs w:val="24"/>
        </w:rPr>
        <w:t>Participer aux réunions du C</w:t>
      </w:r>
      <w:r w:rsidR="005C3D2B">
        <w:rPr>
          <w:sz w:val="24"/>
          <w:szCs w:val="24"/>
        </w:rPr>
        <w:t xml:space="preserve">onseil </w:t>
      </w:r>
      <w:r w:rsidR="00BF0B7D">
        <w:rPr>
          <w:sz w:val="24"/>
          <w:szCs w:val="24"/>
        </w:rPr>
        <w:t xml:space="preserve">de </w:t>
      </w:r>
      <w:r w:rsidR="005C3D2B">
        <w:rPr>
          <w:sz w:val="24"/>
          <w:szCs w:val="24"/>
        </w:rPr>
        <w:t>la vie sociale (C</w:t>
      </w:r>
      <w:r w:rsidRPr="498F0A14">
        <w:rPr>
          <w:sz w:val="24"/>
          <w:szCs w:val="24"/>
        </w:rPr>
        <w:t>VS</w:t>
      </w:r>
      <w:r w:rsidR="005C3D2B">
        <w:rPr>
          <w:sz w:val="24"/>
          <w:szCs w:val="24"/>
        </w:rPr>
        <w:t>)</w:t>
      </w:r>
      <w:r w:rsidRPr="498F0A14">
        <w:rPr>
          <w:sz w:val="24"/>
          <w:szCs w:val="24"/>
        </w:rPr>
        <w:t xml:space="preserve"> dont il est membre de droit, avec voix consultative</w:t>
      </w:r>
      <w:r w:rsidR="00504B2F">
        <w:rPr>
          <w:sz w:val="24"/>
          <w:szCs w:val="24"/>
        </w:rPr>
        <w:t>.</w:t>
      </w:r>
    </w:p>
    <w:p w14:paraId="688E7631" w14:textId="77777777" w:rsidR="00277481" w:rsidRPr="00162D4F" w:rsidRDefault="00277481" w:rsidP="00162D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5935B4" w14:textId="77777777" w:rsidR="00277481" w:rsidRPr="00162D4F" w:rsidRDefault="00277481" w:rsidP="00162D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62D4F">
        <w:rPr>
          <w:rFonts w:cstheme="minorHAnsi"/>
          <w:b/>
          <w:bCs/>
          <w:sz w:val="24"/>
          <w:szCs w:val="24"/>
        </w:rPr>
        <w:t>Disponibilités nécessaires</w:t>
      </w:r>
    </w:p>
    <w:p w14:paraId="456E168D" w14:textId="77777777" w:rsidR="00277481" w:rsidRPr="00162D4F" w:rsidRDefault="00277481" w:rsidP="00162D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2D4F">
        <w:rPr>
          <w:rFonts w:cstheme="minorHAnsi"/>
          <w:sz w:val="24"/>
          <w:szCs w:val="24"/>
        </w:rPr>
        <w:t xml:space="preserve">Pour l’exercice de son mandat, le délégué dispose d’au plus cinq heures de délégation par mois. </w:t>
      </w:r>
    </w:p>
    <w:p w14:paraId="2B640919" w14:textId="77777777" w:rsidR="00277481" w:rsidRPr="00162D4F" w:rsidRDefault="00277481" w:rsidP="00162D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BDD0CF" w14:textId="77777777" w:rsidR="00277481" w:rsidRPr="00162D4F" w:rsidRDefault="00277481" w:rsidP="00162D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2D4F">
        <w:rPr>
          <w:rFonts w:cstheme="minorHAnsi"/>
          <w:sz w:val="24"/>
          <w:szCs w:val="24"/>
        </w:rPr>
        <w:t xml:space="preserve">Le temps de représentation et les heures de délégation sont considérés comme temps de travail et donnent lieu au versement de la rémunération garantie pour les durées correspondantes. </w:t>
      </w:r>
    </w:p>
    <w:p w14:paraId="08006F0B" w14:textId="77777777" w:rsidR="00277481" w:rsidRPr="00162D4F" w:rsidRDefault="00277481" w:rsidP="00162D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896010" w14:textId="77777777" w:rsidR="00162D4F" w:rsidRPr="00162D4F" w:rsidRDefault="00162D4F" w:rsidP="00162D4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62D4F">
        <w:rPr>
          <w:rFonts w:cstheme="minorHAnsi"/>
          <w:b/>
          <w:bCs/>
          <w:sz w:val="24"/>
          <w:szCs w:val="24"/>
        </w:rPr>
        <w:t>Moyens</w:t>
      </w:r>
    </w:p>
    <w:p w14:paraId="0118AA16" w14:textId="1CF11759" w:rsidR="00701EAE" w:rsidRPr="00701EAE" w:rsidRDefault="00701EAE" w:rsidP="007943F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01EAE">
        <w:rPr>
          <w:rFonts w:cstheme="minorHAnsi"/>
          <w:sz w:val="24"/>
          <w:szCs w:val="24"/>
        </w:rPr>
        <w:t xml:space="preserve">Le délégué bénéficie, pour l’exercice de cette fonction, d’une formation prise en charge par l’établissement ou le service d’aide par le travail qui </w:t>
      </w:r>
      <w:r w:rsidR="00A43A27">
        <w:rPr>
          <w:rFonts w:cstheme="minorHAnsi"/>
          <w:sz w:val="24"/>
          <w:szCs w:val="24"/>
        </w:rPr>
        <w:t>l’accompagne</w:t>
      </w:r>
      <w:r w:rsidR="00504B2F">
        <w:rPr>
          <w:rFonts w:cstheme="minorHAnsi"/>
          <w:sz w:val="24"/>
          <w:szCs w:val="24"/>
        </w:rPr>
        <w:t>,</w:t>
      </w:r>
    </w:p>
    <w:p w14:paraId="3DC03F73" w14:textId="676EC871" w:rsidR="00573B47" w:rsidRPr="007943F6" w:rsidRDefault="4DA41DA9" w:rsidP="4DA41DA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4DA41DA9">
        <w:rPr>
          <w:sz w:val="24"/>
          <w:szCs w:val="24"/>
        </w:rPr>
        <w:t xml:space="preserve">La direction s’engage à accompagner la personne et à lui mettre à disposition un espace </w:t>
      </w:r>
      <w:r w:rsidR="00504B2F">
        <w:rPr>
          <w:sz w:val="24"/>
          <w:szCs w:val="24"/>
        </w:rPr>
        <w:t xml:space="preserve">permettant la </w:t>
      </w:r>
      <w:r w:rsidRPr="4DA41DA9">
        <w:rPr>
          <w:sz w:val="24"/>
          <w:szCs w:val="24"/>
        </w:rPr>
        <w:t>confidentialité des échanges avec les travailleurs.</w:t>
      </w:r>
    </w:p>
    <w:p w14:paraId="62F9AAA1" w14:textId="2571CD34" w:rsidR="4DA41DA9" w:rsidRDefault="4DA41DA9" w:rsidP="4DA41DA9">
      <w:pPr>
        <w:spacing w:after="0" w:line="240" w:lineRule="auto"/>
        <w:jc w:val="both"/>
        <w:rPr>
          <w:sz w:val="24"/>
          <w:szCs w:val="24"/>
        </w:rPr>
      </w:pPr>
    </w:p>
    <w:p w14:paraId="71B212E7" w14:textId="01868E05" w:rsidR="4DA41DA9" w:rsidRDefault="4DA41DA9" w:rsidP="4DA41DA9">
      <w:pPr>
        <w:spacing w:after="0" w:line="240" w:lineRule="auto"/>
        <w:jc w:val="both"/>
        <w:rPr>
          <w:sz w:val="24"/>
          <w:szCs w:val="24"/>
        </w:rPr>
      </w:pPr>
    </w:p>
    <w:p w14:paraId="22B77A78" w14:textId="0DBE5868" w:rsidR="4DA41DA9" w:rsidRDefault="4DA41DA9" w:rsidP="4DA41DA9">
      <w:pPr>
        <w:spacing w:after="0" w:line="240" w:lineRule="auto"/>
        <w:jc w:val="both"/>
        <w:rPr>
          <w:sz w:val="24"/>
          <w:szCs w:val="24"/>
        </w:rPr>
      </w:pPr>
    </w:p>
    <w:p w14:paraId="2E8A25B2" w14:textId="157CB0FA" w:rsidR="4DA41DA9" w:rsidRDefault="4DA41DA9" w:rsidP="4DA41DA9">
      <w:pPr>
        <w:spacing w:after="0" w:line="240" w:lineRule="auto"/>
        <w:jc w:val="both"/>
        <w:rPr>
          <w:sz w:val="24"/>
          <w:szCs w:val="24"/>
        </w:rPr>
      </w:pPr>
    </w:p>
    <w:p w14:paraId="5656ECF2" w14:textId="068F3F63" w:rsidR="4DA41DA9" w:rsidRDefault="4DA41DA9" w:rsidP="4DA41DA9">
      <w:pPr>
        <w:spacing w:after="0" w:line="240" w:lineRule="auto"/>
        <w:jc w:val="both"/>
        <w:rPr>
          <w:sz w:val="24"/>
          <w:szCs w:val="24"/>
        </w:rPr>
      </w:pPr>
    </w:p>
    <w:p w14:paraId="703A4F43" w14:textId="1ED0FBEC" w:rsidR="4DA41DA9" w:rsidRDefault="4DA41DA9" w:rsidP="4DA41DA9">
      <w:pPr>
        <w:spacing w:after="0" w:line="240" w:lineRule="auto"/>
        <w:jc w:val="both"/>
        <w:rPr>
          <w:sz w:val="24"/>
          <w:szCs w:val="24"/>
        </w:rPr>
      </w:pPr>
    </w:p>
    <w:p w14:paraId="52FEBB89" w14:textId="3491ADDD" w:rsidR="4DA41DA9" w:rsidRDefault="4DA41DA9" w:rsidP="4DA41DA9">
      <w:pPr>
        <w:spacing w:after="0" w:line="240" w:lineRule="auto"/>
        <w:jc w:val="both"/>
        <w:rPr>
          <w:sz w:val="24"/>
          <w:szCs w:val="24"/>
        </w:rPr>
      </w:pPr>
    </w:p>
    <w:p w14:paraId="549F1AB1" w14:textId="5405C14A" w:rsidR="4DA41DA9" w:rsidRDefault="4DA41DA9" w:rsidP="4DA41DA9">
      <w:pPr>
        <w:spacing w:after="0" w:line="240" w:lineRule="auto"/>
        <w:jc w:val="both"/>
        <w:rPr>
          <w:sz w:val="24"/>
          <w:szCs w:val="24"/>
        </w:rPr>
      </w:pPr>
    </w:p>
    <w:p w14:paraId="75DF4080" w14:textId="6E91E633" w:rsidR="4DA41DA9" w:rsidRDefault="4DA41DA9" w:rsidP="4DA41DA9">
      <w:pPr>
        <w:spacing w:after="0" w:line="240" w:lineRule="auto"/>
        <w:jc w:val="both"/>
        <w:rPr>
          <w:sz w:val="24"/>
          <w:szCs w:val="24"/>
        </w:rPr>
      </w:pPr>
    </w:p>
    <w:p w14:paraId="4E05BADA" w14:textId="6F56B988" w:rsidR="4DA41DA9" w:rsidRDefault="4DA41DA9" w:rsidP="4DA41DA9">
      <w:pPr>
        <w:spacing w:after="0" w:line="240" w:lineRule="auto"/>
        <w:jc w:val="center"/>
      </w:pPr>
    </w:p>
    <w:sectPr w:rsidR="4DA41DA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1349" w14:textId="77777777" w:rsidR="00747BA4" w:rsidRDefault="00747BA4" w:rsidP="007911D7">
      <w:pPr>
        <w:spacing w:after="0" w:line="240" w:lineRule="auto"/>
      </w:pPr>
      <w:r>
        <w:separator/>
      </w:r>
    </w:p>
  </w:endnote>
  <w:endnote w:type="continuationSeparator" w:id="0">
    <w:p w14:paraId="0871C5F5" w14:textId="77777777" w:rsidR="00747BA4" w:rsidRDefault="00747BA4" w:rsidP="0079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CD99" w14:textId="7DD8E80F" w:rsidR="006273FB" w:rsidRDefault="006273FB" w:rsidP="4DA41DA9">
    <w:pPr>
      <w:pStyle w:val="Pieddepage"/>
    </w:pPr>
    <w:r>
      <w:t xml:space="preserve">GT </w:t>
    </w:r>
    <w:r w:rsidR="008A3AA2">
      <w:t>Instance mixte &amp; Délégué des personnes</w:t>
    </w: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>
      <w:t>8</w:t>
    </w:r>
    <w:r>
      <w:fldChar w:fldCharType="end"/>
    </w:r>
    <w:r>
      <w:ptab w:relativeTo="margin" w:alignment="right" w:leader="none"/>
    </w:r>
    <w:r w:rsidR="008A3AA2">
      <w:t>14/02</w:t>
    </w:r>
    <w:r>
      <w:t xml:space="preserve">/2023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37F6A" w14:textId="77777777" w:rsidR="00747BA4" w:rsidRDefault="00747BA4" w:rsidP="007911D7">
      <w:pPr>
        <w:spacing w:after="0" w:line="240" w:lineRule="auto"/>
      </w:pPr>
      <w:r>
        <w:separator/>
      </w:r>
    </w:p>
  </w:footnote>
  <w:footnote w:type="continuationSeparator" w:id="0">
    <w:p w14:paraId="489FDC26" w14:textId="77777777" w:rsidR="00747BA4" w:rsidRDefault="00747BA4" w:rsidP="00791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0AC2" w14:textId="43A798EF" w:rsidR="007911D7" w:rsidRDefault="00911983">
    <w:pPr>
      <w:pStyle w:val="En-tte"/>
    </w:pPr>
    <w:r>
      <w:rPr>
        <w:noProof/>
      </w:rPr>
      <w:pict w14:anchorId="23DBD5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1.9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1E3C" w14:textId="3134B0BB" w:rsidR="00D321CB" w:rsidRDefault="00D321CB" w:rsidP="008A3AA2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02F42AA5" wp14:editId="08A7C56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47765" cy="1873885"/>
              <wp:effectExtent l="0" t="1797685" r="0" b="1500505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47765" cy="18738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6104F" w14:textId="77777777" w:rsidR="00D321CB" w:rsidRDefault="00D321CB" w:rsidP="00D321CB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42AA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left:0;text-align:left;margin-left:0;margin-top:0;width:491.95pt;height:147.5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2616104F" w14:textId="77777777" w:rsidR="00D321CB" w:rsidRDefault="00D321CB" w:rsidP="00D321CB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Doc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7BD7F848" wp14:editId="3E55FA4F">
          <wp:extent cx="2495550" cy="727869"/>
          <wp:effectExtent l="0" t="0" r="0" b="0"/>
          <wp:docPr id="676689480" name="Image 676689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234" cy="731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0801" w14:textId="29A1D4AC" w:rsidR="007911D7" w:rsidRDefault="00911983">
    <w:pPr>
      <w:pStyle w:val="En-tte"/>
    </w:pPr>
    <w:r>
      <w:rPr>
        <w:noProof/>
      </w:rPr>
      <w:pict w14:anchorId="01CCD2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91.95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4136"/>
    <w:multiLevelType w:val="hybridMultilevel"/>
    <w:tmpl w:val="C8B686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1A409168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3650"/>
    <w:multiLevelType w:val="hybridMultilevel"/>
    <w:tmpl w:val="BBCE4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4E89"/>
    <w:multiLevelType w:val="hybridMultilevel"/>
    <w:tmpl w:val="51689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536EA"/>
    <w:multiLevelType w:val="hybridMultilevel"/>
    <w:tmpl w:val="FAE260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51B81"/>
    <w:multiLevelType w:val="hybridMultilevel"/>
    <w:tmpl w:val="918A0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E560B"/>
    <w:multiLevelType w:val="hybridMultilevel"/>
    <w:tmpl w:val="681C8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D1B99"/>
    <w:multiLevelType w:val="hybridMultilevel"/>
    <w:tmpl w:val="F0EC3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722587">
    <w:abstractNumId w:val="0"/>
  </w:num>
  <w:num w:numId="2" w16cid:durableId="522983813">
    <w:abstractNumId w:val="3"/>
  </w:num>
  <w:num w:numId="3" w16cid:durableId="1756394759">
    <w:abstractNumId w:val="4"/>
  </w:num>
  <w:num w:numId="4" w16cid:durableId="159657567">
    <w:abstractNumId w:val="2"/>
  </w:num>
  <w:num w:numId="5" w16cid:durableId="313682101">
    <w:abstractNumId w:val="1"/>
  </w:num>
  <w:num w:numId="6" w16cid:durableId="763844102">
    <w:abstractNumId w:val="6"/>
  </w:num>
  <w:num w:numId="7" w16cid:durableId="1563981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6F"/>
    <w:rsid w:val="00010BA8"/>
    <w:rsid w:val="0005769E"/>
    <w:rsid w:val="000719A6"/>
    <w:rsid w:val="000F418E"/>
    <w:rsid w:val="00162D4F"/>
    <w:rsid w:val="001B374B"/>
    <w:rsid w:val="0020663C"/>
    <w:rsid w:val="00246D86"/>
    <w:rsid w:val="0027088C"/>
    <w:rsid w:val="00277481"/>
    <w:rsid w:val="00282479"/>
    <w:rsid w:val="00282CB6"/>
    <w:rsid w:val="002B5666"/>
    <w:rsid w:val="00375D26"/>
    <w:rsid w:val="00504B2F"/>
    <w:rsid w:val="00573B47"/>
    <w:rsid w:val="00595FFB"/>
    <w:rsid w:val="005B2D0F"/>
    <w:rsid w:val="005B5CBD"/>
    <w:rsid w:val="005C3D2B"/>
    <w:rsid w:val="006273FB"/>
    <w:rsid w:val="00693339"/>
    <w:rsid w:val="00701EAE"/>
    <w:rsid w:val="007428F3"/>
    <w:rsid w:val="00743521"/>
    <w:rsid w:val="00747BA4"/>
    <w:rsid w:val="007911D7"/>
    <w:rsid w:val="007943F6"/>
    <w:rsid w:val="007A7DBD"/>
    <w:rsid w:val="008162A7"/>
    <w:rsid w:val="008A3AA2"/>
    <w:rsid w:val="008C483E"/>
    <w:rsid w:val="008E30B2"/>
    <w:rsid w:val="00911983"/>
    <w:rsid w:val="00945560"/>
    <w:rsid w:val="009456EB"/>
    <w:rsid w:val="009A50CD"/>
    <w:rsid w:val="00A03931"/>
    <w:rsid w:val="00A43A27"/>
    <w:rsid w:val="00A6155C"/>
    <w:rsid w:val="00A70742"/>
    <w:rsid w:val="00AC421B"/>
    <w:rsid w:val="00B1392C"/>
    <w:rsid w:val="00BB60D7"/>
    <w:rsid w:val="00BD6B03"/>
    <w:rsid w:val="00BF021E"/>
    <w:rsid w:val="00BF0B7D"/>
    <w:rsid w:val="00CA266F"/>
    <w:rsid w:val="00CA60CF"/>
    <w:rsid w:val="00CA7C0E"/>
    <w:rsid w:val="00D101CB"/>
    <w:rsid w:val="00D321CB"/>
    <w:rsid w:val="00D57AD9"/>
    <w:rsid w:val="00DB4697"/>
    <w:rsid w:val="00DC4BF1"/>
    <w:rsid w:val="00E46B8C"/>
    <w:rsid w:val="00E705A9"/>
    <w:rsid w:val="00E8299C"/>
    <w:rsid w:val="00EB3C3C"/>
    <w:rsid w:val="00F35C74"/>
    <w:rsid w:val="00FA5E8E"/>
    <w:rsid w:val="00FB2E76"/>
    <w:rsid w:val="00FE2310"/>
    <w:rsid w:val="00FE43DF"/>
    <w:rsid w:val="2BACA4EB"/>
    <w:rsid w:val="498F0A14"/>
    <w:rsid w:val="4DA4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112A5"/>
  <w15:chartTrackingRefBased/>
  <w15:docId w15:val="{E8EBBE58-0333-4F7C-A19C-152481FB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93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29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9333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E8299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573B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B2E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B2E7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2E7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2E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2E76"/>
    <w:rPr>
      <w:b/>
      <w:bCs/>
      <w:sz w:val="20"/>
      <w:szCs w:val="20"/>
    </w:rPr>
  </w:style>
  <w:style w:type="paragraph" w:customStyle="1" w:styleId="pf0">
    <w:name w:val="pf0"/>
    <w:basedOn w:val="Normal"/>
    <w:rsid w:val="0016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f01">
    <w:name w:val="cf01"/>
    <w:basedOn w:val="Policepardfaut"/>
    <w:rsid w:val="00162D4F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91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1D7"/>
  </w:style>
  <w:style w:type="paragraph" w:styleId="Pieddepage">
    <w:name w:val="footer"/>
    <w:basedOn w:val="Normal"/>
    <w:link w:val="PieddepageCar"/>
    <w:uiPriority w:val="99"/>
    <w:unhideWhenUsed/>
    <w:rsid w:val="00791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1D7"/>
  </w:style>
  <w:style w:type="paragraph" w:styleId="Rvision">
    <w:name w:val="Revision"/>
    <w:hidden/>
    <w:uiPriority w:val="99"/>
    <w:semiHidden/>
    <w:rsid w:val="00206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7C5A0-CCDE-4A17-8FE9-6ED7B8C7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Pruvot</dc:creator>
  <cp:keywords/>
  <dc:description/>
  <cp:lastModifiedBy>Axelle Pruvot</cp:lastModifiedBy>
  <cp:revision>5</cp:revision>
  <dcterms:created xsi:type="dcterms:W3CDTF">2023-02-23T10:40:00Z</dcterms:created>
  <dcterms:modified xsi:type="dcterms:W3CDTF">2023-02-28T09:50:00Z</dcterms:modified>
</cp:coreProperties>
</file>