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D003" w14:textId="77777777" w:rsidR="000745ED" w:rsidRDefault="000745ED" w:rsidP="000745ED">
      <w:pPr>
        <w:rPr>
          <w:rFonts w:asciiTheme="minorHAnsi" w:eastAsiaTheme="minorHAnsi" w:hAnsiTheme="minorHAnsi"/>
        </w:rPr>
      </w:pPr>
    </w:p>
    <w:p w14:paraId="6BC037A3" w14:textId="77777777" w:rsidR="00D2213C" w:rsidRPr="00D2213C" w:rsidRDefault="00D2213C" w:rsidP="00D221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40BAD1" w14:textId="77777777" w:rsidR="00D2213C" w:rsidRDefault="00D2213C" w:rsidP="00D2213C">
      <w:pPr>
        <w:spacing w:after="0" w:line="240" w:lineRule="auto"/>
        <w:ind w:left="4820"/>
        <w:rPr>
          <w:rFonts w:ascii="Times New Roman" w:hAnsi="Times New Roman"/>
          <w:b/>
          <w:sz w:val="24"/>
          <w:szCs w:val="20"/>
        </w:rPr>
      </w:pPr>
    </w:p>
    <w:p w14:paraId="5D039F9C" w14:textId="64DF2473" w:rsidR="00315973" w:rsidRDefault="00315973" w:rsidP="0031597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Février 2022</w:t>
      </w:r>
    </w:p>
    <w:p w14:paraId="7E8F7197" w14:textId="77777777" w:rsidR="00315973" w:rsidRDefault="00315973" w:rsidP="003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315973" w14:paraId="4D954583" w14:textId="77777777" w:rsidTr="00315973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AE0" w14:textId="77777777" w:rsidR="00315973" w:rsidRDefault="00315973">
            <w:pPr>
              <w:keepNext/>
              <w:spacing w:after="0" w:line="240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Responsable de services socio-éducatif</w:t>
            </w:r>
          </w:p>
          <w:p w14:paraId="5213684D" w14:textId="77777777" w:rsidR="00315973" w:rsidRDefault="00315973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au sein de l’IME Saint Antoine</w:t>
            </w:r>
          </w:p>
        </w:tc>
      </w:tr>
    </w:tbl>
    <w:p w14:paraId="72988FDF" w14:textId="77777777" w:rsidR="00315973" w:rsidRDefault="00315973" w:rsidP="00315973">
      <w:pPr>
        <w:spacing w:after="0" w:line="240" w:lineRule="auto"/>
        <w:jc w:val="both"/>
        <w:rPr>
          <w:rFonts w:ascii="Arial" w:hAnsi="Arial" w:cs="Arial"/>
        </w:rPr>
      </w:pPr>
    </w:p>
    <w:p w14:paraId="61D463AF" w14:textId="77777777" w:rsidR="00315973" w:rsidRDefault="00315973" w:rsidP="00315973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sz w:val="20"/>
          <w:szCs w:val="20"/>
        </w:rPr>
      </w:pPr>
    </w:p>
    <w:p w14:paraId="2C010C37" w14:textId="77777777" w:rsidR="00315973" w:rsidRDefault="00315973" w:rsidP="00315973">
      <w:pPr>
        <w:spacing w:after="0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t xml:space="preserve">L’Etablissement Public Saint Antoine recherche pour rejoindre l’équipe d’encadrement, </w:t>
      </w:r>
      <w:r>
        <w:rPr>
          <w:b/>
          <w:bCs/>
          <w:sz w:val="20"/>
          <w:szCs w:val="20"/>
        </w:rPr>
        <w:t>un cadre intermédiaire pour son IME, à l’Isle sur la Sorgue, à temps plein sur un CDD d’un an renouvelable avec une perspective de pérennisation sur le poste.</w:t>
      </w:r>
    </w:p>
    <w:p w14:paraId="3F3E5314" w14:textId="77777777" w:rsidR="00315973" w:rsidRDefault="00315973" w:rsidP="0031597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Actuellement l’IME Saint Antoine accueille 75 jeunes en situation de handicap de 6 à 20 ans, (Déficience intellectuelle 59 places dont 34 en semi-internat et 25 en internat de semaine ; 10 places polyhandicap ; 4 places handicap moteur et 2 places TSA. L’IME Saint Antoine porte aussi une Unité d’Enseignement Elémentaire Autisme de 10 places dans une école de la ville de l’Ilse sur la sorgue.</w:t>
      </w:r>
    </w:p>
    <w:p w14:paraId="5505E97A" w14:textId="77777777" w:rsidR="00315973" w:rsidRDefault="00315973" w:rsidP="00315973">
      <w:pPr>
        <w:spacing w:after="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Dans le contexte d’une politique nationale de transformation de l’offre des ESMS, visant à les inscrire dans une trajectoire et une ambition de virage inclusif, </w:t>
      </w:r>
      <w:r>
        <w:rPr>
          <w:sz w:val="20"/>
          <w:szCs w:val="20"/>
        </w:rPr>
        <w:t>l’équipe d’encadrement, sous la responsabilité de la directrice de site, contribue à la réflexion autour d’un processus de transformation de l’offre de prestations de l’établissement et de la conduite du changement que cela implique dans les pratiques professionnelles.</w:t>
      </w:r>
    </w:p>
    <w:p w14:paraId="5EDAC489" w14:textId="77777777" w:rsidR="00315973" w:rsidRDefault="00315973" w:rsidP="00315973">
      <w:pPr>
        <w:spacing w:after="0"/>
        <w:jc w:val="both"/>
        <w:rPr>
          <w:sz w:val="20"/>
          <w:szCs w:val="20"/>
        </w:rPr>
      </w:pPr>
    </w:p>
    <w:p w14:paraId="09B2A619" w14:textId="77777777" w:rsidR="00315973" w:rsidRDefault="00315973" w:rsidP="00315973">
      <w:pPr>
        <w:keepNext/>
        <w:spacing w:after="0" w:line="240" w:lineRule="auto"/>
        <w:jc w:val="both"/>
        <w:outlineLvl w:val="2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Autres appellations courantes : </w:t>
      </w:r>
      <w:r>
        <w:rPr>
          <w:rFonts w:cstheme="minorHAnsi"/>
          <w:sz w:val="20"/>
          <w:szCs w:val="20"/>
        </w:rPr>
        <w:t>Cadre socio-éducatif, Chef de service éducatif</w:t>
      </w:r>
    </w:p>
    <w:p w14:paraId="259AB6E5" w14:textId="77777777" w:rsidR="00315973" w:rsidRDefault="00315973" w:rsidP="00315973">
      <w:pPr>
        <w:spacing w:after="0"/>
        <w:jc w:val="both"/>
        <w:rPr>
          <w:rFonts w:eastAsiaTheme="minorHAnsi" w:cstheme="minorBidi"/>
          <w:sz w:val="20"/>
          <w:szCs w:val="20"/>
          <w:lang w:eastAsia="en-US"/>
        </w:rPr>
      </w:pPr>
    </w:p>
    <w:p w14:paraId="3B67304E" w14:textId="77777777" w:rsidR="00315973" w:rsidRDefault="00315973" w:rsidP="00315973">
      <w:pPr>
        <w:spacing w:after="0"/>
        <w:rPr>
          <w:rFonts w:ascii="Arial" w:hAnsi="Arial" w:cs="Arial"/>
        </w:rPr>
      </w:pPr>
    </w:p>
    <w:p w14:paraId="00B4F443" w14:textId="77777777" w:rsidR="00315973" w:rsidRDefault="00315973" w:rsidP="00315973">
      <w:pPr>
        <w:keepNext/>
        <w:tabs>
          <w:tab w:val="num" w:pos="2509"/>
        </w:tabs>
        <w:spacing w:after="0" w:line="240" w:lineRule="auto"/>
        <w:ind w:left="2149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Définition du métier</w:t>
      </w:r>
    </w:p>
    <w:p w14:paraId="390B4C3D" w14:textId="77777777" w:rsidR="00315973" w:rsidRDefault="00315973" w:rsidP="00315973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Encadrer, manager et coordonner les actions des différents équipes socio-éducatives et paramédicales en lien avec les autres services dans la logique du projet d’établissement.</w:t>
      </w:r>
    </w:p>
    <w:p w14:paraId="017885D9" w14:textId="77777777" w:rsidR="00315973" w:rsidRDefault="00315973" w:rsidP="003159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B391EE" w14:textId="77777777" w:rsidR="00315973" w:rsidRDefault="00315973" w:rsidP="00315973">
      <w:pPr>
        <w:keepNext/>
        <w:tabs>
          <w:tab w:val="num" w:pos="2509"/>
        </w:tabs>
        <w:spacing w:after="0" w:line="240" w:lineRule="auto"/>
        <w:ind w:left="2149"/>
        <w:jc w:val="both"/>
        <w:outlineLvl w:val="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Les activités du métier</w:t>
      </w:r>
    </w:p>
    <w:p w14:paraId="0EF1FE81" w14:textId="77777777" w:rsidR="00315973" w:rsidRDefault="00315973" w:rsidP="003159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Définition et mise en œuvre de la politique spécifique à son domaine d’activité (projet de service)</w:t>
      </w:r>
    </w:p>
    <w:p w14:paraId="74BD4BD3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Planification des activités et des moyens, contrôle et reporting</w:t>
      </w:r>
    </w:p>
    <w:p w14:paraId="1D12E59D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Gestion des moyens et des ressources : techniques, humaines, financières et informationnelles</w:t>
      </w:r>
    </w:p>
    <w:p w14:paraId="78FF6EF4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Organisation du suivi opérationnel des activités et projets, coordination des interlocuteurs internes et externes</w:t>
      </w:r>
    </w:p>
    <w:p w14:paraId="7A508C4F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Accueil, encadrement et accompagnement pédagogiques de personnes (agents, étudiants, stagiaires, etc….)</w:t>
      </w:r>
    </w:p>
    <w:p w14:paraId="7F23B4B2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Tenue d’entretiens avec des personnes (usagers, familles, candidats…)</w:t>
      </w:r>
    </w:p>
    <w:p w14:paraId="17D81690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Recensement et analyse des besoins des utilisateurs, spécifiques à son domaine</w:t>
      </w:r>
    </w:p>
    <w:p w14:paraId="57E65C91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Information et conseil auprès des personnels, utilisateurs et usagers, relatifs à son domaine d’activité</w:t>
      </w:r>
    </w:p>
    <w:p w14:paraId="3B7A00BD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Organisation et animation de réunions, visites, conférences, évènements, commissions spécialisées</w:t>
      </w:r>
    </w:p>
    <w:p w14:paraId="527B393C" w14:textId="77777777" w:rsidR="00315973" w:rsidRDefault="00315973" w:rsidP="0031597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Contrôle de la qualité et de la sécurité des activités réalisées</w:t>
      </w:r>
    </w:p>
    <w:p w14:paraId="5C4FA62F" w14:textId="77777777" w:rsidR="00315973" w:rsidRDefault="00315973" w:rsidP="00315973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76A74EC9" w14:textId="77777777" w:rsidR="00315973" w:rsidRDefault="00315973" w:rsidP="00315973">
      <w:pPr>
        <w:keepNext/>
        <w:tabs>
          <w:tab w:val="num" w:pos="2509"/>
        </w:tabs>
        <w:spacing w:after="0" w:line="240" w:lineRule="auto"/>
        <w:ind w:left="2149"/>
        <w:jc w:val="both"/>
        <w:outlineLvl w:val="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Les relations professionnelles les plus fréquentes :</w:t>
      </w:r>
    </w:p>
    <w:p w14:paraId="0B865C93" w14:textId="77777777" w:rsidR="00315973" w:rsidRDefault="00315973" w:rsidP="0031597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Partenaires institutionnels internes (encadrement, médecins, service, etc…) et externes (institutions diverses : ESMS, CH, MDPH, services du Conseil départemental, Education Nationale…) pour la gestion des activités sociales et éducatives</w:t>
      </w:r>
    </w:p>
    <w:p w14:paraId="3C9A2814" w14:textId="77777777" w:rsidR="00315973" w:rsidRDefault="00315973" w:rsidP="0031597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usagers et les familles pour l’accueil, les entretiens et les bilans</w:t>
      </w:r>
    </w:p>
    <w:p w14:paraId="01005558" w14:textId="77777777" w:rsidR="00315973" w:rsidRDefault="00315973" w:rsidP="00315973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04D6CECA" w14:textId="77777777" w:rsidR="00315973" w:rsidRDefault="00315973" w:rsidP="00315973">
      <w:pPr>
        <w:keepNext/>
        <w:tabs>
          <w:tab w:val="num" w:pos="2509"/>
        </w:tabs>
        <w:spacing w:after="0" w:line="240" w:lineRule="auto"/>
        <w:ind w:left="2149"/>
        <w:jc w:val="both"/>
        <w:outlineLvl w:val="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Connaissances du métier</w:t>
      </w:r>
    </w:p>
    <w:p w14:paraId="3FC7C93E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Concevoir, piloter et évaluer un projet relevant de son domaine de compétences </w:t>
      </w:r>
    </w:p>
    <w:p w14:paraId="6E8014CA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Traduire la stratégie en orientations, plans d’actions et en moyens de réalisation</w:t>
      </w:r>
    </w:p>
    <w:p w14:paraId="42AA6BFD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Proposer des stratégies de management et d’accompagnement du changement </w:t>
      </w:r>
    </w:p>
    <w:p w14:paraId="1EFDA440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Arbitrer et décider entre différentes propositions, dans un environnement donné</w:t>
      </w:r>
    </w:p>
    <w:p w14:paraId="0392EED7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Fixer des objectifs, mesurer les résultats et évaluer les performances collectives et individuelles</w:t>
      </w:r>
    </w:p>
    <w:p w14:paraId="36E15B70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Piloter, animer et communiquer, motiver une ou plusieurs équipes</w:t>
      </w:r>
    </w:p>
    <w:p w14:paraId="7E7DAD67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Planifier, organiser, répartir la charge de travail et allouer les ressources pour leur réalisation  </w:t>
      </w:r>
    </w:p>
    <w:p w14:paraId="367240D4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Evaluer, développer et valoriser les compétences de ses collaborateurs</w:t>
      </w:r>
    </w:p>
    <w:p w14:paraId="582DDAF5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Adapter l’organisation interne à la mission, au projet et aux prestations </w:t>
      </w:r>
    </w:p>
    <w:p w14:paraId="7235CFF4" w14:textId="77777777" w:rsidR="00315973" w:rsidRDefault="00315973" w:rsidP="0031597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Développer et animer le réseau partenarial dans son champ de compétence</w:t>
      </w:r>
    </w:p>
    <w:p w14:paraId="1577B383" w14:textId="77777777" w:rsidR="00315973" w:rsidRDefault="00315973" w:rsidP="00315973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2C2E6369" w14:textId="77777777" w:rsidR="00315973" w:rsidRDefault="00315973" w:rsidP="00315973">
      <w:pPr>
        <w:keepNext/>
        <w:tabs>
          <w:tab w:val="num" w:pos="2509"/>
        </w:tabs>
        <w:spacing w:after="0" w:line="240" w:lineRule="auto"/>
        <w:ind w:left="2149"/>
        <w:jc w:val="both"/>
        <w:outlineLvl w:val="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Conditions particulières d’exercice du métier</w:t>
      </w:r>
    </w:p>
    <w:p w14:paraId="0AA87D2D" w14:textId="77777777" w:rsidR="00315973" w:rsidRDefault="00315973" w:rsidP="00315973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Temps plein 39h hebdomadaires. 25 congés annuels et 19 RTT </w:t>
      </w:r>
    </w:p>
    <w:p w14:paraId="7CD6EC81" w14:textId="77777777" w:rsidR="00315973" w:rsidRDefault="00315973" w:rsidP="00315973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Participation au roulement des astreintes cadre (1 semaine sur 5, WE et jour férié).</w:t>
      </w:r>
    </w:p>
    <w:p w14:paraId="5C3C03CD" w14:textId="77777777" w:rsidR="00315973" w:rsidRDefault="00315973" w:rsidP="00315973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056AC1E4" w14:textId="77777777" w:rsidR="00315973" w:rsidRDefault="00315973" w:rsidP="00315973">
      <w:pPr>
        <w:pStyle w:val="Paragraphedeliste"/>
        <w:keepNext/>
        <w:tabs>
          <w:tab w:val="num" w:pos="2509"/>
        </w:tabs>
        <w:spacing w:after="0" w:line="240" w:lineRule="auto"/>
        <w:ind w:left="2160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Conditions de diplôme</w:t>
      </w:r>
    </w:p>
    <w:p w14:paraId="6B9D0950" w14:textId="77777777" w:rsidR="00315973" w:rsidRDefault="00315973" w:rsidP="0031597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CAFERUIS ou diplôme équivalent exigé</w:t>
      </w:r>
    </w:p>
    <w:p w14:paraId="027B38D4" w14:textId="77777777" w:rsidR="00315973" w:rsidRDefault="00315973" w:rsidP="00315973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C3FCCBF" w14:textId="77777777" w:rsidR="00315973" w:rsidRDefault="00315973" w:rsidP="00315973">
      <w:pPr>
        <w:keepNext/>
        <w:tabs>
          <w:tab w:val="num" w:pos="2509"/>
        </w:tabs>
        <w:spacing w:after="0" w:line="240" w:lineRule="auto"/>
        <w:ind w:left="2149"/>
        <w:jc w:val="both"/>
        <w:outlineLvl w:val="2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Expérience conseillée pour exercer le métier</w:t>
      </w:r>
    </w:p>
    <w:p w14:paraId="469E89EA" w14:textId="77777777" w:rsidR="00315973" w:rsidRDefault="00315973" w:rsidP="0031597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Connaissances des particularités du handicap (enfant)</w:t>
      </w:r>
    </w:p>
    <w:p w14:paraId="4B1DAE46" w14:textId="77777777" w:rsidR="00315973" w:rsidRDefault="00315973" w:rsidP="0031597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Expérience d’encadrement antérieures</w:t>
      </w:r>
    </w:p>
    <w:p w14:paraId="4CB38C38" w14:textId="77777777" w:rsidR="00315973" w:rsidRDefault="00315973" w:rsidP="0031597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Management de projets</w:t>
      </w:r>
    </w:p>
    <w:p w14:paraId="1F17238D" w14:textId="77777777" w:rsidR="00315973" w:rsidRDefault="00315973" w:rsidP="003159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BB9E94" w14:textId="3BF9D558" w:rsidR="00315973" w:rsidRDefault="00213384" w:rsidP="003159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Rémunération selon grille FPH, ancienneté et expérience entre </w:t>
      </w:r>
      <w:r w:rsidR="003F5535">
        <w:rPr>
          <w:rFonts w:cstheme="minorHAnsi"/>
          <w:sz w:val="20"/>
          <w:szCs w:val="20"/>
        </w:rPr>
        <w:t>1622 € en début de carrière et 2547€ en fin de carrière (hors primes et indemnités)</w:t>
      </w:r>
    </w:p>
    <w:p w14:paraId="7A7A760B" w14:textId="73258B99" w:rsidR="00380ABA" w:rsidRDefault="00380ABA" w:rsidP="003159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Poste ouvert à la mutation de la FPH ou détachement ou CDD d’1 an renouvelable avant pérennisation sur poste.</w:t>
      </w:r>
    </w:p>
    <w:p w14:paraId="1A881CED" w14:textId="77777777" w:rsidR="003F5535" w:rsidRDefault="003F5535" w:rsidP="003159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9BF831D" w14:textId="22C27ED3" w:rsidR="00315973" w:rsidRDefault="00315973" w:rsidP="003159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Prise de poste souhaitée dès que possible</w:t>
      </w:r>
    </w:p>
    <w:p w14:paraId="63159FDD" w14:textId="77777777" w:rsidR="00315973" w:rsidRDefault="00315973" w:rsidP="003159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Envoi CV et LM le 15/03/2022 au plus tard à Mme La directrice des ressources humaines de l’EPSA : cdubois@epsa84.fr</w:t>
      </w:r>
    </w:p>
    <w:p w14:paraId="4FA2C131" w14:textId="77777777" w:rsidR="00315973" w:rsidRDefault="00315973" w:rsidP="0031597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Entretiens prévus semaines du 21/03 au 25/03/2022</w:t>
      </w:r>
    </w:p>
    <w:p w14:paraId="518BB5A5" w14:textId="7C0D5CC5" w:rsidR="003C74F0" w:rsidRDefault="003C74F0" w:rsidP="000745ED">
      <w:pPr>
        <w:spacing w:after="160" w:line="259" w:lineRule="auto"/>
        <w:jc w:val="right"/>
        <w:rPr>
          <w:rFonts w:ascii="Arial" w:hAnsi="Arial" w:cs="Arial"/>
          <w:sz w:val="20"/>
        </w:rPr>
      </w:pPr>
    </w:p>
    <w:sectPr w:rsidR="003C74F0" w:rsidSect="002E0041">
      <w:headerReference w:type="first" r:id="rId7"/>
      <w:footerReference w:type="first" r:id="rId8"/>
      <w:pgSz w:w="11906" w:h="16838" w:code="9"/>
      <w:pgMar w:top="851" w:right="1418" w:bottom="1418" w:left="1418" w:header="0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67EF" w14:textId="77777777" w:rsidR="00E03688" w:rsidRDefault="00E03688" w:rsidP="009046C0">
      <w:pPr>
        <w:spacing w:after="0" w:line="240" w:lineRule="auto"/>
      </w:pPr>
      <w:r>
        <w:separator/>
      </w:r>
    </w:p>
  </w:endnote>
  <w:endnote w:type="continuationSeparator" w:id="0">
    <w:p w14:paraId="5096B9AD" w14:textId="77777777" w:rsidR="00E03688" w:rsidRDefault="00E03688" w:rsidP="0090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8"/>
      <w:gridCol w:w="3867"/>
      <w:gridCol w:w="3839"/>
    </w:tblGrid>
    <w:tr w:rsidR="008637B6" w14:paraId="0B93068D" w14:textId="77777777" w:rsidTr="008637B6">
      <w:trPr>
        <w:jc w:val="center"/>
      </w:trPr>
      <w:tc>
        <w:tcPr>
          <w:tcW w:w="4138" w:type="dxa"/>
        </w:tcPr>
        <w:p w14:paraId="08F914BA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b/>
              <w:color w:val="2F5496" w:themeColor="accent5" w:themeShade="BF"/>
              <w:sz w:val="16"/>
              <w:szCs w:val="16"/>
            </w:rPr>
          </w:pPr>
          <w:r w:rsidRPr="00CB4772">
            <w:rPr>
              <w:rFonts w:ascii="Arial" w:hAnsi="Arial" w:cs="Arial"/>
              <w:b/>
              <w:color w:val="2F5496" w:themeColor="accent5" w:themeShade="BF"/>
              <w:sz w:val="16"/>
              <w:szCs w:val="16"/>
            </w:rPr>
            <w:t xml:space="preserve">Institut Médico Educatif </w:t>
          </w:r>
          <w:r w:rsidR="00CB4772" w:rsidRPr="00CB4772">
            <w:rPr>
              <w:rFonts w:ascii="Arial" w:hAnsi="Arial" w:cs="Arial"/>
              <w:b/>
              <w:color w:val="2F5496" w:themeColor="accent5" w:themeShade="BF"/>
              <w:sz w:val="16"/>
              <w:szCs w:val="16"/>
            </w:rPr>
            <w:t>Saint Antoine</w:t>
          </w:r>
        </w:p>
        <w:p w14:paraId="569CE129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923, Route de la Maison d’Enfants – BP 50108</w:t>
          </w:r>
        </w:p>
        <w:p w14:paraId="5B76C792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84804 L’Isle sur la Sorgue cedex</w:t>
          </w:r>
        </w:p>
        <w:p w14:paraId="76D31888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Tél. : 04.90.21.27.70 - Fax : 04.90.38.51.95</w:t>
          </w:r>
        </w:p>
        <w:p w14:paraId="1B611A36" w14:textId="77777777" w:rsidR="008637B6" w:rsidRPr="00CB4772" w:rsidRDefault="00E03688" w:rsidP="00CB4772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C54F2" w:rsidRPr="004F2D87">
              <w:rPr>
                <w:rStyle w:val="Lienhypertexte"/>
                <w:rFonts w:ascii="Arial" w:hAnsi="Arial" w:cs="Arial"/>
                <w:sz w:val="16"/>
                <w:szCs w:val="16"/>
              </w:rPr>
              <w:t>ime@epsa84.fr</w:t>
            </w:r>
          </w:hyperlink>
          <w:r w:rsidR="00CB4772" w:rsidRPr="00CB477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867" w:type="dxa"/>
        </w:tcPr>
        <w:p w14:paraId="77374662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b/>
              <w:color w:val="00B050"/>
              <w:sz w:val="16"/>
              <w:szCs w:val="16"/>
            </w:rPr>
          </w:pPr>
          <w:r w:rsidRPr="00CB4772">
            <w:rPr>
              <w:rFonts w:ascii="Arial" w:hAnsi="Arial" w:cs="Arial"/>
              <w:b/>
              <w:color w:val="00B050"/>
              <w:sz w:val="16"/>
              <w:szCs w:val="16"/>
            </w:rPr>
            <w:t>SAVS - SAMSAH - CRD - OF</w:t>
          </w:r>
        </w:p>
        <w:p w14:paraId="1E94035B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780, Chemin de Crébessac - BP 50108</w:t>
          </w:r>
        </w:p>
        <w:p w14:paraId="2F518750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84804 L’Isle sur la Sorgue cedex</w:t>
          </w:r>
        </w:p>
        <w:p w14:paraId="65C0C5F4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Tél. : 04.86.19.90.30 - Fax : 04.86.19.90.32</w:t>
          </w:r>
        </w:p>
        <w:p w14:paraId="2F76FCD4" w14:textId="77777777" w:rsidR="008637B6" w:rsidRPr="00CB4772" w:rsidRDefault="00E03688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4C7881" w:rsidRPr="00CB4772">
              <w:rPr>
                <w:rStyle w:val="Lienhypertexte"/>
                <w:rFonts w:ascii="Arial" w:hAnsi="Arial" w:cs="Arial"/>
                <w:sz w:val="16"/>
                <w:szCs w:val="16"/>
              </w:rPr>
              <w:t>savssamsah@epsa84.fr</w:t>
            </w:r>
          </w:hyperlink>
        </w:p>
      </w:tc>
      <w:tc>
        <w:tcPr>
          <w:tcW w:w="3839" w:type="dxa"/>
        </w:tcPr>
        <w:p w14:paraId="02CE2D08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b/>
              <w:color w:val="C00000"/>
              <w:sz w:val="16"/>
              <w:szCs w:val="16"/>
            </w:rPr>
          </w:pPr>
          <w:r w:rsidRPr="00CB4772">
            <w:rPr>
              <w:rFonts w:ascii="Arial" w:hAnsi="Arial" w:cs="Arial"/>
              <w:b/>
              <w:color w:val="C00000"/>
              <w:sz w:val="16"/>
              <w:szCs w:val="16"/>
            </w:rPr>
            <w:t>Foyer d’Accueil Médicalisé</w:t>
          </w:r>
          <w:r w:rsidR="00CB4772" w:rsidRPr="00CB4772">
            <w:rPr>
              <w:rFonts w:ascii="Arial" w:hAnsi="Arial" w:cs="Arial"/>
              <w:b/>
              <w:color w:val="C00000"/>
              <w:sz w:val="16"/>
              <w:szCs w:val="16"/>
            </w:rPr>
            <w:t xml:space="preserve"> Saint Antoine</w:t>
          </w:r>
        </w:p>
        <w:p w14:paraId="3AA2417B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620, Avenue des Sorgues - BP 50108</w:t>
          </w:r>
        </w:p>
        <w:p w14:paraId="7DB6E0A7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84804 L’Isle sur la Sorgue cedex</w:t>
          </w:r>
        </w:p>
        <w:p w14:paraId="6BD556C2" w14:textId="77777777" w:rsidR="008637B6" w:rsidRPr="00CB4772" w:rsidRDefault="008637B6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CB4772">
            <w:rPr>
              <w:rFonts w:ascii="Arial" w:hAnsi="Arial" w:cs="Arial"/>
              <w:sz w:val="16"/>
              <w:szCs w:val="16"/>
            </w:rPr>
            <w:t>Tél. : 04.90.21.44.50 - Fax : 04.90.21.44.51</w:t>
          </w:r>
        </w:p>
        <w:p w14:paraId="726E467C" w14:textId="77777777" w:rsidR="008637B6" w:rsidRPr="00CB4772" w:rsidRDefault="00E03688" w:rsidP="008637B6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8637B6" w:rsidRPr="00CB4772">
              <w:rPr>
                <w:rStyle w:val="Lienhypertexte"/>
                <w:rFonts w:ascii="Arial" w:hAnsi="Arial" w:cs="Arial"/>
                <w:sz w:val="16"/>
                <w:szCs w:val="16"/>
              </w:rPr>
              <w:t>fam@epsa84.fr</w:t>
            </w:r>
          </w:hyperlink>
        </w:p>
      </w:tc>
    </w:tr>
  </w:tbl>
  <w:p w14:paraId="226EFA4F" w14:textId="77777777" w:rsidR="008637B6" w:rsidRPr="008637B6" w:rsidRDefault="008637B6">
    <w:pPr>
      <w:pStyle w:val="Pieddepag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F3D0" w14:textId="77777777" w:rsidR="00E03688" w:rsidRDefault="00E03688" w:rsidP="009046C0">
      <w:pPr>
        <w:spacing w:after="0" w:line="240" w:lineRule="auto"/>
      </w:pPr>
      <w:r>
        <w:separator/>
      </w:r>
    </w:p>
  </w:footnote>
  <w:footnote w:type="continuationSeparator" w:id="0">
    <w:p w14:paraId="524624A5" w14:textId="77777777" w:rsidR="00E03688" w:rsidRDefault="00E03688" w:rsidP="0090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DFE5" w14:textId="3E3D9124" w:rsidR="009046C0" w:rsidRDefault="002E0041" w:rsidP="009046C0">
    <w:pPr>
      <w:pStyle w:val="En-tt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6942813" wp14:editId="4A22400E">
          <wp:simplePos x="0" y="0"/>
          <wp:positionH relativeFrom="margin">
            <wp:posOffset>-238125</wp:posOffset>
          </wp:positionH>
          <wp:positionV relativeFrom="paragraph">
            <wp:posOffset>172720</wp:posOffset>
          </wp:positionV>
          <wp:extent cx="1981200" cy="10858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CB177A" w14:textId="77777777" w:rsidR="009046C0" w:rsidRDefault="009046C0" w:rsidP="009046C0">
    <w:pPr>
      <w:pStyle w:val="En-tte"/>
      <w:rPr>
        <w:rFonts w:ascii="Times New Roman" w:hAnsi="Times New Roman"/>
      </w:rPr>
    </w:pPr>
  </w:p>
  <w:p w14:paraId="19846144" w14:textId="08910370" w:rsidR="00E5728D" w:rsidRDefault="00E5728D" w:rsidP="00E5728D">
    <w:pPr>
      <w:pStyle w:val="En-tt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19DEF" wp14:editId="6154A43A">
          <wp:simplePos x="0" y="0"/>
          <wp:positionH relativeFrom="column">
            <wp:posOffset>90170</wp:posOffset>
          </wp:positionH>
          <wp:positionV relativeFrom="paragraph">
            <wp:posOffset>-24765</wp:posOffset>
          </wp:positionV>
          <wp:extent cx="2219325" cy="2066925"/>
          <wp:effectExtent l="0" t="0" r="9525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D2D13" wp14:editId="6B26E9DF">
              <wp:simplePos x="0" y="0"/>
              <wp:positionH relativeFrom="column">
                <wp:posOffset>2023745</wp:posOffset>
              </wp:positionH>
              <wp:positionV relativeFrom="paragraph">
                <wp:posOffset>144780</wp:posOffset>
              </wp:positionV>
              <wp:extent cx="4229100" cy="371475"/>
              <wp:effectExtent l="0" t="0" r="0" b="0"/>
              <wp:wrapNone/>
              <wp:docPr id="25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71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0223E0" w14:textId="77777777" w:rsidR="00E5728D" w:rsidRPr="00CB4772" w:rsidRDefault="00E5728D" w:rsidP="00E5728D">
                          <w:pPr>
                            <w:pStyle w:val="Corpsdetexte"/>
                            <w:jc w:val="right"/>
                            <w:rPr>
                              <w:rFonts w:ascii="Arial" w:hAnsi="Arial" w:cs="Arial"/>
                              <w:b/>
                              <w:color w:val="C00000"/>
                              <w:sz w:val="30"/>
                              <w:szCs w:val="30"/>
                            </w:rPr>
                          </w:pPr>
                          <w:r w:rsidRPr="00CB4772">
                            <w:rPr>
                              <w:rFonts w:ascii="Arial" w:hAnsi="Arial" w:cs="Arial"/>
                              <w:b/>
                              <w:color w:val="C00000"/>
                              <w:sz w:val="30"/>
                              <w:szCs w:val="30"/>
                            </w:rPr>
                            <w:t>ETABLISSEMENT PUBLIC SAINT ANTOINE</w:t>
                          </w:r>
                        </w:p>
                        <w:p w14:paraId="5E2701FE" w14:textId="77777777" w:rsidR="00E5728D" w:rsidRPr="003B6166" w:rsidRDefault="00E5728D" w:rsidP="00E572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2D13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6" type="#_x0000_t202" style="position:absolute;margin-left:159.35pt;margin-top:11.4pt;width:33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" stroked="f">
              <v:fill opacity="0"/>
              <v:textbox>
                <w:txbxContent>
                  <w:p w14:paraId="250223E0" w14:textId="77777777" w:rsidR="00E5728D" w:rsidRPr="00CB4772" w:rsidRDefault="00E5728D" w:rsidP="00E5728D">
                    <w:pPr>
                      <w:pStyle w:val="Corpsdetexte"/>
                      <w:jc w:val="right"/>
                      <w:rPr>
                        <w:rFonts w:ascii="Arial" w:hAnsi="Arial" w:cs="Arial"/>
                        <w:b/>
                        <w:color w:val="C00000"/>
                        <w:sz w:val="30"/>
                        <w:szCs w:val="30"/>
                      </w:rPr>
                    </w:pPr>
                    <w:r w:rsidRPr="00CB4772">
                      <w:rPr>
                        <w:rFonts w:ascii="Arial" w:hAnsi="Arial" w:cs="Arial"/>
                        <w:b/>
                        <w:color w:val="C00000"/>
                        <w:sz w:val="30"/>
                        <w:szCs w:val="30"/>
                      </w:rPr>
                      <w:t>ETABLISSEMENT PUBLIC SAINT ANTOINE</w:t>
                    </w:r>
                  </w:p>
                  <w:p w14:paraId="5E2701FE" w14:textId="77777777" w:rsidR="00E5728D" w:rsidRPr="003B6166" w:rsidRDefault="00E5728D" w:rsidP="00E5728D"/>
                </w:txbxContent>
              </v:textbox>
            </v:shape>
          </w:pict>
        </mc:Fallback>
      </mc:AlternateContent>
    </w:r>
  </w:p>
  <w:p w14:paraId="75508181" w14:textId="77777777" w:rsidR="009046C0" w:rsidRPr="00B46AD9" w:rsidRDefault="009046C0" w:rsidP="009046C0">
    <w:pPr>
      <w:pStyle w:val="En-tte"/>
      <w:rPr>
        <w:rFonts w:ascii="Times New Roman" w:hAnsi="Times New Roman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6157"/>
    <w:multiLevelType w:val="hybridMultilevel"/>
    <w:tmpl w:val="0B7C1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108"/>
    <w:multiLevelType w:val="hybridMultilevel"/>
    <w:tmpl w:val="3E1075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5EB6"/>
    <w:multiLevelType w:val="hybridMultilevel"/>
    <w:tmpl w:val="484E66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1ED"/>
    <w:multiLevelType w:val="hybridMultilevel"/>
    <w:tmpl w:val="A1A0DF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E6E16"/>
    <w:multiLevelType w:val="hybridMultilevel"/>
    <w:tmpl w:val="FCEE0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802D5"/>
    <w:multiLevelType w:val="hybridMultilevel"/>
    <w:tmpl w:val="5128F366"/>
    <w:lvl w:ilvl="0" w:tplc="7D4EA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6C74"/>
    <w:multiLevelType w:val="hybridMultilevel"/>
    <w:tmpl w:val="310C18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84"/>
    <w:rsid w:val="000745ED"/>
    <w:rsid w:val="00083FAC"/>
    <w:rsid w:val="000D562D"/>
    <w:rsid w:val="001265EE"/>
    <w:rsid w:val="001376F4"/>
    <w:rsid w:val="001D3E5F"/>
    <w:rsid w:val="00207F03"/>
    <w:rsid w:val="002124CA"/>
    <w:rsid w:val="00213384"/>
    <w:rsid w:val="00262940"/>
    <w:rsid w:val="002A0D8D"/>
    <w:rsid w:val="002C63A0"/>
    <w:rsid w:val="002D5D84"/>
    <w:rsid w:val="002E0041"/>
    <w:rsid w:val="00315973"/>
    <w:rsid w:val="00380ABA"/>
    <w:rsid w:val="00381388"/>
    <w:rsid w:val="003C74F0"/>
    <w:rsid w:val="003F5535"/>
    <w:rsid w:val="004C7881"/>
    <w:rsid w:val="004D218F"/>
    <w:rsid w:val="005019E7"/>
    <w:rsid w:val="005612EF"/>
    <w:rsid w:val="00563F1C"/>
    <w:rsid w:val="005C6C15"/>
    <w:rsid w:val="005D0E96"/>
    <w:rsid w:val="00625288"/>
    <w:rsid w:val="00650365"/>
    <w:rsid w:val="006566C5"/>
    <w:rsid w:val="006B6ABF"/>
    <w:rsid w:val="006D5640"/>
    <w:rsid w:val="00714BFD"/>
    <w:rsid w:val="00763C1A"/>
    <w:rsid w:val="007A0B72"/>
    <w:rsid w:val="00845648"/>
    <w:rsid w:val="008637B6"/>
    <w:rsid w:val="009046C0"/>
    <w:rsid w:val="00982A7D"/>
    <w:rsid w:val="00A16B4B"/>
    <w:rsid w:val="00A76973"/>
    <w:rsid w:val="00B46AD9"/>
    <w:rsid w:val="00B627A0"/>
    <w:rsid w:val="00BF04EE"/>
    <w:rsid w:val="00C62BD8"/>
    <w:rsid w:val="00C74BD0"/>
    <w:rsid w:val="00CB4772"/>
    <w:rsid w:val="00CC54F2"/>
    <w:rsid w:val="00CE4BB5"/>
    <w:rsid w:val="00D2213C"/>
    <w:rsid w:val="00D3241C"/>
    <w:rsid w:val="00D37661"/>
    <w:rsid w:val="00DB2648"/>
    <w:rsid w:val="00E03688"/>
    <w:rsid w:val="00E5728D"/>
    <w:rsid w:val="00EA6068"/>
    <w:rsid w:val="00F450BC"/>
    <w:rsid w:val="00F57AF9"/>
    <w:rsid w:val="00F774C1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341D6"/>
  <w15:docId w15:val="{9BF6753D-EBFD-40F4-9AAA-6A14379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BC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6C0"/>
  </w:style>
  <w:style w:type="paragraph" w:styleId="Pieddepage">
    <w:name w:val="footer"/>
    <w:basedOn w:val="Normal"/>
    <w:link w:val="PieddepageCar"/>
    <w:uiPriority w:val="99"/>
    <w:unhideWhenUsed/>
    <w:rsid w:val="0090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6C0"/>
  </w:style>
  <w:style w:type="paragraph" w:styleId="Corpsdetexte">
    <w:name w:val="Body Text"/>
    <w:basedOn w:val="Normal"/>
    <w:link w:val="CorpsdetexteCar"/>
    <w:rsid w:val="009046C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046C0"/>
    <w:rPr>
      <w:rFonts w:ascii="Times New Roman" w:eastAsia="Lucida Sans Unicode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90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46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94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745E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083F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59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m@epsa84.fr" TargetMode="External"/><Relationship Id="rId2" Type="http://schemas.openxmlformats.org/officeDocument/2006/relationships/hyperlink" Target="mailto:savssamsah@epsa84.fr" TargetMode="External"/><Relationship Id="rId1" Type="http://schemas.openxmlformats.org/officeDocument/2006/relationships/hyperlink" Target="mailto:ime@epsa84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Testaniere</dc:creator>
  <cp:keywords/>
  <dc:description/>
  <cp:lastModifiedBy>Caroline DUBOIS</cp:lastModifiedBy>
  <cp:revision>5</cp:revision>
  <cp:lastPrinted>2022-01-24T10:34:00Z</cp:lastPrinted>
  <dcterms:created xsi:type="dcterms:W3CDTF">2022-02-09T15:55:00Z</dcterms:created>
  <dcterms:modified xsi:type="dcterms:W3CDTF">2022-02-09T16:06:00Z</dcterms:modified>
</cp:coreProperties>
</file>